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C373" w14:textId="196AA9F4" w:rsidR="007127A2" w:rsidRPr="002D6A1B" w:rsidRDefault="000C4E3C" w:rsidP="002D6A1B">
      <w:pPr>
        <w:spacing w:line="247" w:lineRule="auto"/>
        <w:jc w:val="center"/>
        <w:rPr>
          <w:b/>
          <w:bCs/>
        </w:rPr>
      </w:pPr>
      <w:bookmarkStart w:id="0" w:name="_Hlk124930613"/>
      <w:r w:rsidRPr="002D6A1B">
        <w:rPr>
          <w:b/>
        </w:rPr>
        <w:t xml:space="preserve">Категория респондентов в соответствии с </w:t>
      </w:r>
      <w:r w:rsidR="00B12E10" w:rsidRPr="002D6A1B">
        <w:rPr>
          <w:b/>
        </w:rPr>
        <w:t xml:space="preserve">Единым квалификационным справочником должностей раздел </w:t>
      </w:r>
      <w:r w:rsidR="00B12E10" w:rsidRPr="002D6A1B">
        <w:rPr>
          <w:b/>
          <w:bCs/>
        </w:rPr>
        <w:t>«Квалификационные характеристики должностей работников образования» (Зарегистрирован в Минюсте РФ 6 октября 2010 г. Регистрационный № 18638)</w:t>
      </w:r>
      <w:r w:rsidR="007127A2" w:rsidRPr="002D6A1B">
        <w:rPr>
          <w:b/>
          <w:bCs/>
        </w:rPr>
        <w:t>.</w:t>
      </w:r>
      <w:r w:rsidR="00B80769" w:rsidRPr="002D6A1B">
        <w:rPr>
          <w:b/>
          <w:bCs/>
        </w:rPr>
        <w:t xml:space="preserve"> </w:t>
      </w:r>
      <w:r w:rsidR="007127A2" w:rsidRPr="002D6A1B">
        <w:rPr>
          <w:b/>
          <w:bCs/>
        </w:rPr>
        <w:t xml:space="preserve">Должности: </w:t>
      </w:r>
      <w:r w:rsidR="00B80769" w:rsidRPr="002D6A1B">
        <w:rPr>
          <w:b/>
          <w:bCs/>
        </w:rPr>
        <w:t>П</w:t>
      </w:r>
      <w:r w:rsidR="007127A2" w:rsidRPr="002D6A1B">
        <w:rPr>
          <w:b/>
          <w:bCs/>
        </w:rPr>
        <w:t xml:space="preserve">реподаватель, </w:t>
      </w:r>
      <w:r w:rsidR="00B80769" w:rsidRPr="002D6A1B">
        <w:rPr>
          <w:b/>
          <w:bCs/>
        </w:rPr>
        <w:t>М</w:t>
      </w:r>
      <w:r w:rsidR="007127A2" w:rsidRPr="002D6A1B">
        <w:rPr>
          <w:b/>
          <w:bCs/>
        </w:rPr>
        <w:t>астер производственного обучения.</w:t>
      </w:r>
    </w:p>
    <w:bookmarkEnd w:id="0"/>
    <w:p w14:paraId="3E961D93" w14:textId="77777777" w:rsidR="002D6A1B" w:rsidRDefault="002D6A1B" w:rsidP="00AA2D5A">
      <w:pPr>
        <w:tabs>
          <w:tab w:val="left" w:pos="993"/>
        </w:tabs>
        <w:spacing w:after="160" w:line="259" w:lineRule="auto"/>
        <w:ind w:left="0" w:firstLine="709"/>
        <w:jc w:val="center"/>
        <w:rPr>
          <w:b/>
        </w:rPr>
      </w:pPr>
    </w:p>
    <w:p w14:paraId="00C9CAEF" w14:textId="5976D354" w:rsidR="003C4201" w:rsidRDefault="003C4201" w:rsidP="00AA2D5A">
      <w:pPr>
        <w:tabs>
          <w:tab w:val="left" w:pos="993"/>
        </w:tabs>
        <w:spacing w:after="160" w:line="259" w:lineRule="auto"/>
        <w:ind w:left="0" w:firstLine="709"/>
        <w:jc w:val="center"/>
      </w:pPr>
      <w:r w:rsidRPr="00F145B1">
        <w:rPr>
          <w:b/>
        </w:rPr>
        <w:t>Блок</w:t>
      </w:r>
      <w:r w:rsidRPr="00F145B1">
        <w:rPr>
          <w:b/>
          <w:spacing w:val="-3"/>
        </w:rPr>
        <w:t xml:space="preserve"> </w:t>
      </w:r>
      <w:r w:rsidRPr="00F145B1">
        <w:rPr>
          <w:b/>
        </w:rPr>
        <w:t>1.</w:t>
      </w:r>
      <w:r w:rsidRPr="00F145B1">
        <w:t xml:space="preserve"> </w:t>
      </w:r>
      <w:r w:rsidR="003D161D">
        <w:rPr>
          <w:b/>
        </w:rPr>
        <w:t>Педагогические работники СПО</w:t>
      </w:r>
    </w:p>
    <w:p w14:paraId="7F82B6E4" w14:textId="26DFB868" w:rsidR="00345AAC" w:rsidRPr="00BF3E15" w:rsidRDefault="00345AAC" w:rsidP="00EA1539">
      <w:pPr>
        <w:pStyle w:val="a7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EA1539">
        <w:rPr>
          <w:rFonts w:ascii="Times New Roman" w:eastAsia="Times New Roman" w:hAnsi="Times New Roman" w:cs="Times New Roman"/>
          <w:bCs/>
          <w:color w:val="000000"/>
          <w:lang w:eastAsia="ru-RU"/>
        </w:rPr>
        <w:t>редметные</w:t>
      </w:r>
      <w:r w:rsidR="007C4F5E" w:rsidRPr="00BF3E1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компетенции</w:t>
      </w:r>
    </w:p>
    <w:p w14:paraId="4CFD607E" w14:textId="248B12F7" w:rsidR="00345AAC" w:rsidRDefault="00427F21" w:rsidP="00AA2D5A">
      <w:pPr>
        <w:spacing w:line="247" w:lineRule="auto"/>
        <w:ind w:left="0" w:firstLine="709"/>
      </w:pPr>
      <w:r>
        <w:t>Таблица №1. П</w:t>
      </w:r>
      <w:r w:rsidR="004D7412" w:rsidRPr="004D7412">
        <w:t>рофессиональны</w:t>
      </w:r>
      <w:r w:rsidR="001B5B9E">
        <w:t>е</w:t>
      </w:r>
      <w:r w:rsidR="004D7412" w:rsidRPr="004D7412">
        <w:t xml:space="preserve"> дефицит</w:t>
      </w:r>
      <w:r w:rsidR="001B5B9E">
        <w:t>ы</w:t>
      </w:r>
      <w:r w:rsidR="004D7412" w:rsidRPr="004D7412">
        <w:t xml:space="preserve"> </w:t>
      </w:r>
      <w:r w:rsidR="00345AAC">
        <w:t>педагогических работников СПО</w:t>
      </w:r>
      <w:r w:rsidR="008C74A7">
        <w:t xml:space="preserve"> </w:t>
      </w:r>
      <w:r w:rsidR="00345AAC">
        <w:t>в области предметных компетенций</w:t>
      </w:r>
      <w:r w:rsidR="002D6A1B">
        <w:t xml:space="preserve">, </w:t>
      </w:r>
      <w:r w:rsidR="002D6A1B" w:rsidRPr="002D6A1B">
        <w:t>для преодоления которых необходимо совершенствование имеющихся компетенций</w:t>
      </w:r>
      <w:r w:rsidR="002D6A1B">
        <w:t xml:space="preserve"> (табл. 1).</w:t>
      </w:r>
    </w:p>
    <w:p w14:paraId="06636267" w14:textId="39FEBB7A" w:rsidR="002D6A1B" w:rsidRPr="002D6A1B" w:rsidRDefault="002D6A1B" w:rsidP="002D6A1B">
      <w:pPr>
        <w:spacing w:line="247" w:lineRule="auto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2D6A1B" w:rsidRPr="00202C73" w14:paraId="49B05EA2" w14:textId="77777777" w:rsidTr="002D6A1B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B3D629E" w14:textId="5BF49847" w:rsidR="002D6A1B" w:rsidRPr="002C52A4" w:rsidRDefault="002D6A1B" w:rsidP="002D6A1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55C97D7" w14:textId="228F6AB6" w:rsidR="002D6A1B" w:rsidRPr="002C52A4" w:rsidRDefault="002D6A1B" w:rsidP="002D6A1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2D6A1B" w:rsidRPr="00345AAC" w14:paraId="179C2624" w14:textId="77777777" w:rsidTr="00BF3E15">
        <w:trPr>
          <w:trHeight w:val="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A996" w14:textId="6FE80FAC" w:rsidR="002D6A1B" w:rsidRDefault="002D6A1B" w:rsidP="002D6A1B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45AAC">
              <w:rPr>
                <w:color w:val="000000"/>
                <w:sz w:val="20"/>
                <w:szCs w:val="20"/>
              </w:rPr>
              <w:t>Конкурсное движение педагогов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CA6A" w14:textId="75CE47AC" w:rsidR="002D6A1B" w:rsidRPr="00345AAC" w:rsidRDefault="002D6A1B" w:rsidP="002D6A1B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345AAC">
              <w:rPr>
                <w:color w:val="000000"/>
                <w:sz w:val="20"/>
                <w:szCs w:val="20"/>
              </w:rPr>
              <w:t>57 (19.26%)</w:t>
            </w:r>
          </w:p>
        </w:tc>
      </w:tr>
      <w:tr w:rsidR="002D6A1B" w:rsidRPr="00345AAC" w14:paraId="4A4AF06D" w14:textId="77777777" w:rsidTr="00BF3E15">
        <w:trPr>
          <w:trHeight w:val="11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008D" w14:textId="37C6362F" w:rsidR="002D6A1B" w:rsidRDefault="002D6A1B" w:rsidP="002D6A1B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345AAC">
              <w:rPr>
                <w:color w:val="000000"/>
                <w:sz w:val="20"/>
                <w:szCs w:val="20"/>
              </w:rPr>
              <w:t>Цифровые навыки современного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1A62" w14:textId="4A196D8F" w:rsidR="002D6A1B" w:rsidRPr="00345AAC" w:rsidRDefault="002D6A1B" w:rsidP="002D6A1B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345AAC">
              <w:rPr>
                <w:color w:val="000000"/>
                <w:sz w:val="20"/>
                <w:szCs w:val="20"/>
              </w:rPr>
              <w:t>54 (18.24%)</w:t>
            </w:r>
          </w:p>
        </w:tc>
      </w:tr>
      <w:tr w:rsidR="002D6A1B" w:rsidRPr="00345AAC" w14:paraId="03655F01" w14:textId="77777777" w:rsidTr="00BF3E1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62BC" w14:textId="19C8739F" w:rsidR="002D6A1B" w:rsidRDefault="002D6A1B" w:rsidP="002D6A1B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45AAC">
              <w:rPr>
                <w:color w:val="000000"/>
                <w:sz w:val="20"/>
                <w:szCs w:val="20"/>
              </w:rPr>
              <w:t>Проектирование адаптированной образовательной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97AC" w14:textId="6A17B646" w:rsidR="002D6A1B" w:rsidRPr="00345AAC" w:rsidRDefault="002D6A1B" w:rsidP="002D6A1B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345AAC">
              <w:rPr>
                <w:color w:val="000000"/>
                <w:sz w:val="20"/>
                <w:szCs w:val="20"/>
              </w:rPr>
              <w:t>53 (17.91%)</w:t>
            </w:r>
          </w:p>
        </w:tc>
      </w:tr>
      <w:tr w:rsidR="002D6A1B" w:rsidRPr="00345AAC" w14:paraId="5DAE2BDC" w14:textId="77777777" w:rsidTr="00BF3E15">
        <w:trPr>
          <w:trHeight w:val="189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61B6" w14:textId="6B2CF1A6" w:rsidR="002D6A1B" w:rsidRDefault="002D6A1B" w:rsidP="002D6A1B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45AAC">
              <w:rPr>
                <w:color w:val="000000"/>
                <w:sz w:val="20"/>
                <w:szCs w:val="20"/>
              </w:rPr>
              <w:t>Реализация дополнительных профессиональных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645E" w14:textId="1E0A9A2B" w:rsidR="002D6A1B" w:rsidRPr="00345AAC" w:rsidRDefault="002D6A1B" w:rsidP="002D6A1B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345AAC">
              <w:rPr>
                <w:color w:val="000000"/>
                <w:sz w:val="20"/>
                <w:szCs w:val="20"/>
              </w:rPr>
              <w:t>53 (17.91%)</w:t>
            </w:r>
          </w:p>
        </w:tc>
      </w:tr>
      <w:tr w:rsidR="002D6A1B" w:rsidRPr="00345AAC" w14:paraId="0F3C5654" w14:textId="77777777" w:rsidTr="00BF3E1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7C39" w14:textId="395351AB" w:rsidR="002D6A1B" w:rsidRDefault="002D6A1B" w:rsidP="002D6A1B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45AAC">
              <w:rPr>
                <w:color w:val="000000"/>
                <w:sz w:val="20"/>
                <w:szCs w:val="20"/>
              </w:rPr>
              <w:t>Инновационная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6BB" w14:textId="4460F73F" w:rsidR="002D6A1B" w:rsidRPr="00345AAC" w:rsidRDefault="002D6A1B" w:rsidP="002D6A1B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345AAC">
              <w:rPr>
                <w:color w:val="000000"/>
                <w:sz w:val="20"/>
                <w:szCs w:val="20"/>
              </w:rPr>
              <w:t>51 (17.23%)</w:t>
            </w:r>
          </w:p>
        </w:tc>
      </w:tr>
      <w:tr w:rsidR="002D6A1B" w:rsidRPr="00345AAC" w14:paraId="1BEF6EF6" w14:textId="77777777" w:rsidTr="00BF3E15">
        <w:trPr>
          <w:trHeight w:val="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39CE" w14:textId="20FD6CB1" w:rsidR="002D6A1B" w:rsidRPr="00345AAC" w:rsidRDefault="002D6A1B" w:rsidP="002D6A1B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Pr="00345AAC">
              <w:rPr>
                <w:color w:val="000000"/>
                <w:sz w:val="20"/>
                <w:szCs w:val="20"/>
              </w:rPr>
              <w:t>Владение предметным содержанием на углубленном уровне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022E" w14:textId="77777777" w:rsidR="002D6A1B" w:rsidRPr="00345AAC" w:rsidRDefault="002D6A1B" w:rsidP="002D6A1B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345AAC">
              <w:rPr>
                <w:color w:val="000000"/>
                <w:sz w:val="20"/>
                <w:szCs w:val="20"/>
              </w:rPr>
              <w:t>40 (13.51%)</w:t>
            </w:r>
          </w:p>
        </w:tc>
      </w:tr>
      <w:tr w:rsidR="002D6A1B" w:rsidRPr="00345AAC" w14:paraId="6691012C" w14:textId="77777777" w:rsidTr="00BF3E15">
        <w:trPr>
          <w:trHeight w:val="14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A51D" w14:textId="5E8205DE" w:rsidR="002D6A1B" w:rsidRPr="00345AAC" w:rsidRDefault="002D6A1B" w:rsidP="002D6A1B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45AAC">
              <w:rPr>
                <w:color w:val="000000"/>
                <w:sz w:val="20"/>
                <w:szCs w:val="20"/>
              </w:rPr>
              <w:t>Реализация ФГОС СПО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2FBD" w14:textId="58A6A4AB" w:rsidR="002D6A1B" w:rsidRPr="00345AAC" w:rsidRDefault="002D6A1B" w:rsidP="002D6A1B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345AAC">
              <w:rPr>
                <w:color w:val="000000"/>
                <w:sz w:val="20"/>
                <w:szCs w:val="20"/>
              </w:rPr>
              <w:t>42 (14.19%)</w:t>
            </w:r>
          </w:p>
        </w:tc>
      </w:tr>
      <w:tr w:rsidR="002D6A1B" w:rsidRPr="00345AAC" w14:paraId="5B48B2A2" w14:textId="77777777" w:rsidTr="00BF3E15">
        <w:trPr>
          <w:trHeight w:val="17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F1E3" w14:textId="445CCF11" w:rsidR="002D6A1B" w:rsidRPr="00345AAC" w:rsidRDefault="002D6A1B" w:rsidP="002D6A1B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45AAC">
              <w:rPr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BC9D" w14:textId="2CC73FA2" w:rsidR="002D6A1B" w:rsidRPr="00345AAC" w:rsidRDefault="002D6A1B" w:rsidP="002D6A1B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345AAC">
              <w:rPr>
                <w:color w:val="000000"/>
                <w:sz w:val="20"/>
                <w:szCs w:val="20"/>
              </w:rPr>
              <w:t>48 (16.22%)</w:t>
            </w:r>
          </w:p>
        </w:tc>
      </w:tr>
      <w:tr w:rsidR="002D6A1B" w:rsidRPr="00345AAC" w14:paraId="451BB07C" w14:textId="77777777" w:rsidTr="002D6A1B">
        <w:trPr>
          <w:trHeight w:val="17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D303" w14:textId="5D104DE3" w:rsidR="002D6A1B" w:rsidRPr="00345AAC" w:rsidRDefault="002D6A1B" w:rsidP="002D6A1B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45AAC">
              <w:rPr>
                <w:color w:val="000000"/>
                <w:sz w:val="20"/>
                <w:szCs w:val="20"/>
              </w:rPr>
              <w:t>Бережливое производство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3F91" w14:textId="2D795ACC" w:rsidR="002D6A1B" w:rsidRPr="00345AAC" w:rsidRDefault="002D6A1B" w:rsidP="002D6A1B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345AAC">
              <w:rPr>
                <w:color w:val="000000"/>
                <w:sz w:val="20"/>
                <w:szCs w:val="20"/>
              </w:rPr>
              <w:t>48 (16.22%)</w:t>
            </w:r>
          </w:p>
        </w:tc>
      </w:tr>
      <w:tr w:rsidR="002D6A1B" w:rsidRPr="00345AAC" w14:paraId="601C5B06" w14:textId="77777777" w:rsidTr="002D6A1B">
        <w:trPr>
          <w:trHeight w:val="20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6CF9" w14:textId="1BA8AD0B" w:rsidR="002D6A1B" w:rsidRPr="00345AAC" w:rsidRDefault="002D6A1B" w:rsidP="002D6A1B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  <w:r w:rsidRPr="00345AAC">
              <w:rPr>
                <w:color w:val="000000"/>
                <w:sz w:val="20"/>
                <w:szCs w:val="20"/>
              </w:rPr>
              <w:t>Отраслевые стажировки по компетенциям (указать компетенцию)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9D6D" w14:textId="3103334C" w:rsidR="002D6A1B" w:rsidRPr="00345AAC" w:rsidRDefault="002D6A1B" w:rsidP="002D6A1B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345AAC">
              <w:rPr>
                <w:color w:val="000000"/>
                <w:sz w:val="20"/>
                <w:szCs w:val="20"/>
              </w:rPr>
              <w:t>45 (15.2%)</w:t>
            </w:r>
          </w:p>
        </w:tc>
      </w:tr>
    </w:tbl>
    <w:p w14:paraId="49652091" w14:textId="77777777" w:rsidR="00427F21" w:rsidRDefault="00427F21" w:rsidP="00AA2D5A">
      <w:pPr>
        <w:tabs>
          <w:tab w:val="left" w:pos="993"/>
        </w:tabs>
        <w:ind w:left="0" w:firstLine="709"/>
        <w:jc w:val="center"/>
      </w:pPr>
    </w:p>
    <w:p w14:paraId="44ADFB18" w14:textId="6B5D0790" w:rsidR="008C74A7" w:rsidRDefault="008C74A7" w:rsidP="002D6A1B">
      <w:pPr>
        <w:tabs>
          <w:tab w:val="left" w:pos="993"/>
        </w:tabs>
        <w:ind w:left="0" w:firstLine="709"/>
      </w:pPr>
      <w:r>
        <w:t>Топ 5 выявленных дефицитов по показателю «</w:t>
      </w:r>
      <w:r w:rsidRPr="008C74A7">
        <w:t>2 – профессиональные дефициты определены, для преодоления которых необходимо совершенствование имеющихся компетенций</w:t>
      </w:r>
      <w:r>
        <w:t>»</w:t>
      </w:r>
      <w:r w:rsidR="002D6A1B">
        <w:t xml:space="preserve"> (рис. 1)</w:t>
      </w:r>
    </w:p>
    <w:p w14:paraId="6AF814A6" w14:textId="2535AA99" w:rsidR="002D6A1B" w:rsidRDefault="002D6A1B" w:rsidP="002D6A1B">
      <w:pPr>
        <w:tabs>
          <w:tab w:val="left" w:pos="993"/>
        </w:tabs>
        <w:ind w:left="0" w:firstLine="709"/>
        <w:jc w:val="right"/>
        <w:rPr>
          <w:sz w:val="24"/>
          <w:szCs w:val="24"/>
        </w:rPr>
      </w:pPr>
      <w:r w:rsidRPr="002D6A1B">
        <w:rPr>
          <w:sz w:val="24"/>
          <w:szCs w:val="24"/>
        </w:rPr>
        <w:t>Рис. 1</w:t>
      </w:r>
    </w:p>
    <w:p w14:paraId="16DE6BAD" w14:textId="3947348D" w:rsidR="002D6A1B" w:rsidRPr="002D6A1B" w:rsidRDefault="002D6A1B" w:rsidP="002D6A1B">
      <w:pPr>
        <w:tabs>
          <w:tab w:val="left" w:pos="0"/>
        </w:tabs>
        <w:ind w:left="0" w:firstLine="0"/>
        <w:jc w:val="right"/>
        <w:rPr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7BB7E547" wp14:editId="63DA70E7">
            <wp:extent cx="5939790" cy="2638425"/>
            <wp:effectExtent l="0" t="0" r="381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8D92B5" w14:textId="77777777" w:rsidR="00427F21" w:rsidRDefault="00427F21" w:rsidP="00AA2D5A">
      <w:pPr>
        <w:tabs>
          <w:tab w:val="left" w:pos="993"/>
        </w:tabs>
        <w:spacing w:after="160" w:line="259" w:lineRule="auto"/>
        <w:ind w:left="0" w:firstLine="709"/>
        <w:jc w:val="left"/>
        <w:rPr>
          <w:rFonts w:eastAsia="Calibri"/>
          <w:color w:val="181717"/>
        </w:rPr>
      </w:pPr>
    </w:p>
    <w:p w14:paraId="6F636E72" w14:textId="77777777" w:rsidR="00EA1539" w:rsidRDefault="00EA1539">
      <w:pPr>
        <w:spacing w:after="160" w:line="259" w:lineRule="auto"/>
        <w:ind w:left="0" w:firstLine="0"/>
        <w:jc w:val="left"/>
        <w:rPr>
          <w:rFonts w:eastAsia="Calibri"/>
          <w:bCs/>
          <w:color w:val="181717"/>
        </w:rPr>
      </w:pPr>
      <w:r>
        <w:rPr>
          <w:bCs/>
        </w:rPr>
        <w:br w:type="page"/>
      </w:r>
    </w:p>
    <w:p w14:paraId="7441D775" w14:textId="57B5AAB9" w:rsidR="00175869" w:rsidRPr="00175869" w:rsidRDefault="00EA1539" w:rsidP="00BF3E15">
      <w:pPr>
        <w:pStyle w:val="a7"/>
        <w:numPr>
          <w:ilvl w:val="0"/>
          <w:numId w:val="32"/>
        </w:numPr>
        <w:tabs>
          <w:tab w:val="left" w:pos="993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М</w:t>
      </w:r>
      <w:r w:rsidR="00175869" w:rsidRPr="00175869">
        <w:rPr>
          <w:rFonts w:ascii="Times New Roman" w:hAnsi="Times New Roman" w:cs="Times New Roman"/>
          <w:bCs/>
        </w:rPr>
        <w:t>етодическ</w:t>
      </w:r>
      <w:r>
        <w:rPr>
          <w:rFonts w:ascii="Times New Roman" w:hAnsi="Times New Roman" w:cs="Times New Roman"/>
          <w:bCs/>
        </w:rPr>
        <w:t>ие</w:t>
      </w:r>
      <w:r w:rsidR="00175869" w:rsidRPr="00175869">
        <w:rPr>
          <w:rFonts w:ascii="Times New Roman" w:hAnsi="Times New Roman" w:cs="Times New Roman"/>
          <w:bCs/>
        </w:rPr>
        <w:t xml:space="preserve"> компетенции</w:t>
      </w:r>
    </w:p>
    <w:p w14:paraId="1CEBA023" w14:textId="3CBE6FB2" w:rsidR="00BF3E15" w:rsidRDefault="00175869" w:rsidP="00BF3E15">
      <w:pPr>
        <w:spacing w:line="247" w:lineRule="auto"/>
        <w:ind w:left="0" w:firstLine="709"/>
      </w:pPr>
      <w:r>
        <w:t>Таблица №2. П</w:t>
      </w:r>
      <w:r w:rsidRPr="004D7412">
        <w:t>рофессиональны</w:t>
      </w:r>
      <w:r>
        <w:t>е</w:t>
      </w:r>
      <w:r w:rsidRPr="004D7412">
        <w:t xml:space="preserve"> дефицит</w:t>
      </w:r>
      <w:r>
        <w:t>ы</w:t>
      </w:r>
      <w:r w:rsidRPr="004D7412">
        <w:t xml:space="preserve"> </w:t>
      </w:r>
      <w:r>
        <w:t>педагогических работников СПО в области методических компетенций</w:t>
      </w:r>
      <w:r w:rsidR="00BF3E15">
        <w:t xml:space="preserve">, </w:t>
      </w:r>
      <w:r w:rsidR="00BF3E15" w:rsidRPr="00BF3E15">
        <w:t>для преодоления которых необходимо совершенствование имеющихся компетенций</w:t>
      </w:r>
      <w:r w:rsidR="00BF3E15">
        <w:t xml:space="preserve"> </w:t>
      </w:r>
      <w:r w:rsidR="00BF3E15">
        <w:t>(табл. 1).</w:t>
      </w:r>
    </w:p>
    <w:p w14:paraId="03CD232F" w14:textId="70CFD9BA" w:rsidR="00175869" w:rsidRPr="00BF3E15" w:rsidRDefault="00BF3E15" w:rsidP="00BF3E15">
      <w:pPr>
        <w:spacing w:line="247" w:lineRule="auto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BF3E15" w:rsidRPr="00202C73" w14:paraId="4CB907DE" w14:textId="77777777" w:rsidTr="00BF3E15">
        <w:trPr>
          <w:trHeight w:val="189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E5A7A4C" w14:textId="5207E57F" w:rsidR="00BF3E15" w:rsidRPr="002C52A4" w:rsidRDefault="00BF3E15" w:rsidP="00BF3E1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0003DD3" w14:textId="48ABBFCE" w:rsidR="00BF3E15" w:rsidRPr="002C52A4" w:rsidRDefault="00BF3E15" w:rsidP="00BF3E1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BF3E15" w:rsidRPr="00175869" w14:paraId="52F9701D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13AC" w14:textId="3592A47A" w:rsidR="00BF3E15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175869">
              <w:rPr>
                <w:color w:val="000000"/>
                <w:sz w:val="20"/>
                <w:szCs w:val="20"/>
              </w:rPr>
              <w:t>Алгоритм создания рабочей программы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97F5" w14:textId="07843959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54 (18.24%)</w:t>
            </w:r>
          </w:p>
        </w:tc>
      </w:tr>
      <w:tr w:rsidR="00BF3E15" w:rsidRPr="00175869" w14:paraId="1052F261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E7C5" w14:textId="5C28E64C" w:rsidR="00BF3E15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175869">
              <w:rPr>
                <w:color w:val="000000"/>
                <w:sz w:val="20"/>
                <w:szCs w:val="20"/>
              </w:rPr>
              <w:t>Педагогический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453C" w14:textId="2817DF88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53 (17.91%)</w:t>
            </w:r>
          </w:p>
        </w:tc>
      </w:tr>
      <w:tr w:rsidR="00BF3E15" w:rsidRPr="00175869" w14:paraId="7CA4D924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3613" w14:textId="6E9BDA75" w:rsidR="00BF3E15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.Разработка</w:t>
            </w:r>
            <w:r w:rsidRPr="00175869">
              <w:rPr>
                <w:color w:val="000000"/>
                <w:sz w:val="20"/>
                <w:szCs w:val="20"/>
              </w:rPr>
              <w:t xml:space="preserve"> критериев и оценочных показателей эффективности реализации рабочих программ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51A5" w14:textId="1A0CD6FA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53 (17.91%)</w:t>
            </w:r>
          </w:p>
        </w:tc>
      </w:tr>
      <w:tr w:rsidR="00BF3E15" w:rsidRPr="00175869" w14:paraId="622BA41D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2EBD" w14:textId="766AE285" w:rsidR="00BF3E15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175869">
              <w:rPr>
                <w:color w:val="000000"/>
                <w:sz w:val="20"/>
                <w:szCs w:val="20"/>
              </w:rPr>
              <w:t>Сопровождение обучающихся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01D2" w14:textId="7D810405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47 (15.88%)</w:t>
            </w:r>
          </w:p>
        </w:tc>
      </w:tr>
      <w:tr w:rsidR="00BF3E15" w:rsidRPr="00175869" w14:paraId="613A6170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C9AC" w14:textId="6CADCCC9" w:rsidR="00BF3E15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Организация корпоративного обучения по развитию ключевых компетенций педагога и обучающегося (коммуникация, кооперация, креативное мышление и критическое мышление)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9CDC" w14:textId="66D6438B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47 (15.88%)</w:t>
            </w:r>
          </w:p>
        </w:tc>
      </w:tr>
      <w:tr w:rsidR="00BF3E15" w:rsidRPr="00175869" w14:paraId="1563D4F2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C0DD" w14:textId="35FB0798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Pr="00175869">
              <w:rPr>
                <w:color w:val="000000"/>
                <w:sz w:val="20"/>
                <w:szCs w:val="20"/>
              </w:rPr>
              <w:t xml:space="preserve">Проектирование и </w:t>
            </w:r>
            <w:proofErr w:type="gramStart"/>
            <w:r w:rsidRPr="00175869">
              <w:rPr>
                <w:color w:val="000000"/>
                <w:sz w:val="20"/>
                <w:szCs w:val="20"/>
              </w:rPr>
              <w:t>сопровождение  индивидуальных</w:t>
            </w:r>
            <w:proofErr w:type="gramEnd"/>
            <w:r w:rsidRPr="00175869">
              <w:rPr>
                <w:color w:val="000000"/>
                <w:sz w:val="20"/>
                <w:szCs w:val="20"/>
              </w:rPr>
              <w:t xml:space="preserve"> образовательных маршрутов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B20B" w14:textId="77777777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38 (12.84%)</w:t>
            </w:r>
          </w:p>
        </w:tc>
      </w:tr>
      <w:tr w:rsidR="00BF3E15" w:rsidRPr="00175869" w14:paraId="3E8BE73F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0462" w14:textId="2E38C37F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Проектирование учебно-познавательной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CF5" w14:textId="28EBB3CA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43 (14.53%)</w:t>
            </w:r>
          </w:p>
        </w:tc>
      </w:tr>
      <w:tr w:rsidR="00BF3E15" w:rsidRPr="00175869" w14:paraId="4171388B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7C0" w14:textId="5E427CAF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.Формирующее оценивание и</w:t>
            </w:r>
            <w:r w:rsidRPr="00175869">
              <w:rPr>
                <w:color w:val="000000"/>
                <w:sz w:val="20"/>
                <w:szCs w:val="20"/>
              </w:rPr>
              <w:t xml:space="preserve"> контрольно-корректирующие технологии. Объективность оценивания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0DB6" w14:textId="451FF086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40 (13.51%)</w:t>
            </w:r>
          </w:p>
        </w:tc>
      </w:tr>
      <w:tr w:rsidR="00BF3E15" w:rsidRPr="00175869" w14:paraId="2644C5CD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1579" w14:textId="6335DC47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Использование результатов мониторингов для повышения эффективности образовательного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D43C" w14:textId="45359466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37 (12.5%)</w:t>
            </w:r>
          </w:p>
        </w:tc>
      </w:tr>
      <w:tr w:rsidR="00BF3E15" w:rsidRPr="00175869" w14:paraId="06832A07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05B7" w14:textId="579696FD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Использование межпредметных технол</w:t>
            </w:r>
            <w:r>
              <w:rPr>
                <w:color w:val="000000"/>
                <w:sz w:val="20"/>
                <w:szCs w:val="20"/>
              </w:rPr>
              <w:t>огий и конвергентного подхода в</w:t>
            </w:r>
            <w:r w:rsidRPr="00175869">
              <w:rPr>
                <w:color w:val="000000"/>
                <w:sz w:val="20"/>
                <w:szCs w:val="20"/>
              </w:rPr>
              <w:t xml:space="preserve"> организации образовательного </w:t>
            </w:r>
            <w:proofErr w:type="gramStart"/>
            <w:r w:rsidRPr="00175869">
              <w:rPr>
                <w:color w:val="000000"/>
                <w:sz w:val="20"/>
                <w:szCs w:val="20"/>
              </w:rPr>
              <w:t>процесса  в</w:t>
            </w:r>
            <w:proofErr w:type="gramEnd"/>
            <w:r w:rsidRPr="00175869">
              <w:rPr>
                <w:color w:val="000000"/>
                <w:sz w:val="20"/>
                <w:szCs w:val="20"/>
              </w:rPr>
              <w:t xml:space="preserve"> соответствии с ФГОС СПО. Использование цифровых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AC12" w14:textId="74FC1783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43 (14.53%)</w:t>
            </w:r>
          </w:p>
        </w:tc>
      </w:tr>
      <w:tr w:rsidR="00BF3E15" w:rsidRPr="00175869" w14:paraId="578FF5CB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FE0B" w14:textId="4B4EF71B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Методическая работа в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72D2" w14:textId="6D730DE3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37 (12.5%)</w:t>
            </w:r>
          </w:p>
        </w:tc>
      </w:tr>
      <w:tr w:rsidR="00BF3E15" w:rsidRPr="00175869" w14:paraId="71A7E3BB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59EB" w14:textId="5CD01C97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Сопровождение молодых педагогов (наставничество)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A0D7" w14:textId="07BB8691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37 (12.5%)</w:t>
            </w:r>
          </w:p>
        </w:tc>
      </w:tr>
      <w:tr w:rsidR="00BF3E15" w:rsidRPr="00175869" w14:paraId="7C5DF41F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74BE" w14:textId="24442050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Современные педагогические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5877" w14:textId="0FB9E55D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41 (13.85%)</w:t>
            </w:r>
          </w:p>
        </w:tc>
      </w:tr>
      <w:tr w:rsidR="00BF3E15" w:rsidRPr="00175869" w14:paraId="04869C2D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4C29" w14:textId="4253AFEF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Формирование коммуникативной компетенции через методические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541D" w14:textId="36B771A2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46 (15.54%)</w:t>
            </w:r>
          </w:p>
        </w:tc>
      </w:tr>
      <w:tr w:rsidR="00BF3E15" w:rsidRPr="00175869" w14:paraId="0CF57EDA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2D56" w14:textId="22844E18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Реализация регионального содержания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82B2" w14:textId="2E00EF2A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40 (13.51%)</w:t>
            </w:r>
          </w:p>
        </w:tc>
      </w:tr>
      <w:tr w:rsidR="00BF3E15" w:rsidRPr="00175869" w14:paraId="22B0C972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2BB7" w14:textId="58E999DB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Практико-ориентированные технологии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C605" w14:textId="65BACAE5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37 (12.5%)</w:t>
            </w:r>
          </w:p>
        </w:tc>
      </w:tr>
      <w:tr w:rsidR="00BF3E15" w:rsidRPr="00175869" w14:paraId="3ECFE02E" w14:textId="77777777" w:rsidTr="00BF3E15">
        <w:trPr>
          <w:trHeight w:val="31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EB8F" w14:textId="2F39B1CE" w:rsidR="00BF3E15" w:rsidRPr="00175869" w:rsidRDefault="00BF3E15" w:rsidP="00BF3E15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5869">
              <w:rPr>
                <w:color w:val="000000"/>
                <w:sz w:val="20"/>
                <w:szCs w:val="20"/>
              </w:rPr>
              <w:t>Бережливое производство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118" w14:textId="7A62A64C" w:rsidR="00BF3E15" w:rsidRPr="00175869" w:rsidRDefault="00BF3E15" w:rsidP="00BF3E15">
            <w:pPr>
              <w:ind w:left="49" w:firstLine="0"/>
              <w:jc w:val="center"/>
              <w:rPr>
                <w:color w:val="000000"/>
                <w:sz w:val="20"/>
                <w:szCs w:val="20"/>
              </w:rPr>
            </w:pPr>
            <w:r w:rsidRPr="00175869">
              <w:rPr>
                <w:color w:val="000000"/>
                <w:sz w:val="20"/>
                <w:szCs w:val="20"/>
              </w:rPr>
              <w:t>45 (15.2%)</w:t>
            </w:r>
          </w:p>
        </w:tc>
      </w:tr>
    </w:tbl>
    <w:p w14:paraId="2FE1CB96" w14:textId="77777777" w:rsidR="00BF3E15" w:rsidRDefault="00BF3E15" w:rsidP="00BF3E15">
      <w:pPr>
        <w:tabs>
          <w:tab w:val="left" w:pos="993"/>
        </w:tabs>
        <w:spacing w:line="247" w:lineRule="auto"/>
        <w:ind w:left="0" w:firstLine="709"/>
      </w:pPr>
    </w:p>
    <w:p w14:paraId="1A9E2494" w14:textId="1036E33E" w:rsidR="00BF3E15" w:rsidRDefault="00175869" w:rsidP="00BF3E15">
      <w:pPr>
        <w:tabs>
          <w:tab w:val="left" w:pos="993"/>
        </w:tabs>
        <w:ind w:left="0" w:firstLine="709"/>
      </w:pPr>
      <w:r>
        <w:t>Топ 5 выявленных дефицитов по показателю «</w:t>
      </w:r>
      <w:r w:rsidRPr="008C74A7">
        <w:t>2 – профессиональные дефициты определены, для преодоления которых необходимо совершенствование имеющихся компетенций</w:t>
      </w:r>
      <w:r>
        <w:t>»</w:t>
      </w:r>
      <w:r w:rsidR="00BF3E15" w:rsidRPr="00BF3E15">
        <w:t xml:space="preserve"> </w:t>
      </w:r>
      <w:r w:rsidR="00BF3E15">
        <w:t xml:space="preserve">(рис. </w:t>
      </w:r>
      <w:r w:rsidR="00BF3E15">
        <w:t>2</w:t>
      </w:r>
      <w:r w:rsidR="00BF3E15">
        <w:t>)</w:t>
      </w:r>
    </w:p>
    <w:p w14:paraId="2DEF222A" w14:textId="77777777" w:rsidR="00883206" w:rsidRDefault="00883206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EE0D98" w14:textId="1BB94740" w:rsidR="00BF3E15" w:rsidRDefault="00BF3E15" w:rsidP="00BF3E15">
      <w:pPr>
        <w:tabs>
          <w:tab w:val="left" w:pos="993"/>
        </w:tabs>
        <w:ind w:left="0" w:firstLine="709"/>
        <w:jc w:val="right"/>
        <w:rPr>
          <w:sz w:val="24"/>
          <w:szCs w:val="24"/>
        </w:rPr>
      </w:pPr>
      <w:r w:rsidRPr="002D6A1B">
        <w:rPr>
          <w:sz w:val="24"/>
          <w:szCs w:val="24"/>
        </w:rPr>
        <w:lastRenderedPageBreak/>
        <w:t xml:space="preserve">Рис. </w:t>
      </w:r>
      <w:r>
        <w:rPr>
          <w:sz w:val="24"/>
          <w:szCs w:val="24"/>
        </w:rPr>
        <w:t>2</w:t>
      </w:r>
    </w:p>
    <w:p w14:paraId="25CE8B9E" w14:textId="0F80DCEB" w:rsidR="00BF3E15" w:rsidRDefault="00BF3E15" w:rsidP="00BF3E15">
      <w:pPr>
        <w:tabs>
          <w:tab w:val="left" w:pos="993"/>
        </w:tabs>
        <w:spacing w:line="247" w:lineRule="auto"/>
        <w:ind w:left="0" w:firstLine="0"/>
      </w:pPr>
      <w:r>
        <w:rPr>
          <w:noProof/>
          <w:color w:val="auto"/>
        </w:rPr>
        <w:drawing>
          <wp:inline distT="0" distB="0" distL="0" distR="0" wp14:anchorId="5DA7E60E" wp14:editId="6E1B51A5">
            <wp:extent cx="5939790" cy="4276725"/>
            <wp:effectExtent l="0" t="0" r="38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BDA25E" w14:textId="77777777" w:rsidR="00175869" w:rsidRDefault="00175869" w:rsidP="00AA2D5A">
      <w:pPr>
        <w:tabs>
          <w:tab w:val="left" w:pos="993"/>
        </w:tabs>
        <w:spacing w:line="247" w:lineRule="auto"/>
        <w:ind w:left="0" w:firstLine="709"/>
      </w:pPr>
    </w:p>
    <w:p w14:paraId="770AB814" w14:textId="03F76227" w:rsidR="00AB001B" w:rsidRPr="001D17EF" w:rsidRDefault="00EA1539" w:rsidP="00EA1539">
      <w:pPr>
        <w:pStyle w:val="a7"/>
        <w:numPr>
          <w:ilvl w:val="0"/>
          <w:numId w:val="32"/>
        </w:numPr>
        <w:tabs>
          <w:tab w:val="left" w:pos="993"/>
        </w:tabs>
        <w:spacing w:line="247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1D17EF" w:rsidRPr="001D17EF">
        <w:rPr>
          <w:rFonts w:ascii="Times New Roman" w:hAnsi="Times New Roman" w:cs="Times New Roman"/>
        </w:rPr>
        <w:t>сихо</w:t>
      </w:r>
      <w:r w:rsidR="001D17EF">
        <w:rPr>
          <w:rFonts w:ascii="Times New Roman" w:hAnsi="Times New Roman" w:cs="Times New Roman"/>
        </w:rPr>
        <w:t>лого-педагогическ</w:t>
      </w:r>
      <w:r>
        <w:rPr>
          <w:rFonts w:ascii="Times New Roman" w:hAnsi="Times New Roman" w:cs="Times New Roman"/>
        </w:rPr>
        <w:t>ие</w:t>
      </w:r>
      <w:r w:rsidR="001D17EF">
        <w:rPr>
          <w:rFonts w:ascii="Times New Roman" w:hAnsi="Times New Roman" w:cs="Times New Roman"/>
        </w:rPr>
        <w:t xml:space="preserve"> компетенции</w:t>
      </w:r>
    </w:p>
    <w:p w14:paraId="07D99AA9" w14:textId="045FF92F" w:rsidR="00EA1539" w:rsidRDefault="00181ADA" w:rsidP="00EA1539">
      <w:pPr>
        <w:spacing w:line="247" w:lineRule="auto"/>
        <w:ind w:left="0" w:firstLine="709"/>
      </w:pPr>
      <w:r>
        <w:t xml:space="preserve">Таблица №3. </w:t>
      </w:r>
      <w:r w:rsidR="001D17EF" w:rsidRPr="001D17EF">
        <w:t xml:space="preserve">Профессиональные дефициты педагогических работников СПО в области </w:t>
      </w:r>
      <w:r w:rsidR="001D17EF">
        <w:t>психолого-педагогической компетенции</w:t>
      </w:r>
      <w:r w:rsidR="00EA1539">
        <w:t xml:space="preserve">, </w:t>
      </w:r>
      <w:r w:rsidR="00EA1539" w:rsidRPr="00EA1539">
        <w:t>для преодоления которых необходимо совершенствование имеющихся компетенций</w:t>
      </w:r>
      <w:r w:rsidR="00EA1539">
        <w:t xml:space="preserve"> </w:t>
      </w:r>
      <w:r w:rsidR="00EA1539">
        <w:t xml:space="preserve">(табл. </w:t>
      </w:r>
      <w:r w:rsidR="00EA1539">
        <w:t>3</w:t>
      </w:r>
      <w:r w:rsidR="00EA1539">
        <w:t>).</w:t>
      </w:r>
    </w:p>
    <w:p w14:paraId="420F0010" w14:textId="712194D9" w:rsidR="00EA1539" w:rsidRPr="002D6A1B" w:rsidRDefault="00EA1539" w:rsidP="00EA1539">
      <w:pPr>
        <w:spacing w:line="247" w:lineRule="auto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EA1539" w:rsidRPr="0026613E" w14:paraId="30EEED66" w14:textId="77777777" w:rsidTr="00EA1539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15B530C" w14:textId="5478EB11" w:rsidR="00EA1539" w:rsidRPr="00EE5B2A" w:rsidRDefault="00EA1539" w:rsidP="00EA153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72C3746" w14:textId="267DF906" w:rsidR="00EA1539" w:rsidRPr="00EE5B2A" w:rsidRDefault="00EA1539" w:rsidP="00EA153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EA1539" w:rsidRPr="001D17EF" w14:paraId="6CC64875" w14:textId="77777777" w:rsidTr="00EA1539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CEC8" w14:textId="4BB15D79" w:rsidR="00EA1539" w:rsidRDefault="00EA1539" w:rsidP="00EA1539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D17EF">
              <w:rPr>
                <w:color w:val="000000"/>
                <w:sz w:val="20"/>
                <w:szCs w:val="20"/>
              </w:rPr>
              <w:t>Эффективные приемы профилактики деструктивного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B72E" w14:textId="4947CB93" w:rsidR="00EA1539" w:rsidRPr="001D17EF" w:rsidRDefault="00EA1539" w:rsidP="00EA1539">
            <w:pPr>
              <w:ind w:left="34"/>
              <w:rPr>
                <w:color w:val="000000"/>
                <w:sz w:val="20"/>
                <w:szCs w:val="20"/>
              </w:rPr>
            </w:pPr>
            <w:r w:rsidRPr="001D17EF">
              <w:rPr>
                <w:color w:val="000000"/>
                <w:sz w:val="20"/>
                <w:szCs w:val="20"/>
              </w:rPr>
              <w:t>61 (20.61%)</w:t>
            </w:r>
          </w:p>
        </w:tc>
      </w:tr>
      <w:tr w:rsidR="00EA1539" w:rsidRPr="001D17EF" w14:paraId="6E8EBB93" w14:textId="77777777" w:rsidTr="00EA1539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AE29" w14:textId="11414C74" w:rsidR="00EA1539" w:rsidRDefault="00EA1539" w:rsidP="00EA1539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1D17EF">
              <w:rPr>
                <w:color w:val="000000"/>
                <w:sz w:val="20"/>
                <w:szCs w:val="20"/>
              </w:rPr>
              <w:t>Технология сопровождения развития способностей и талантов обучающихся (</w:t>
            </w:r>
            <w:proofErr w:type="spellStart"/>
            <w:r w:rsidRPr="001D17EF">
              <w:rPr>
                <w:color w:val="000000"/>
                <w:sz w:val="20"/>
                <w:szCs w:val="20"/>
              </w:rPr>
              <w:t>тьюториал</w:t>
            </w:r>
            <w:proofErr w:type="spellEnd"/>
            <w:r w:rsidRPr="001D17EF">
              <w:rPr>
                <w:color w:val="000000"/>
                <w:sz w:val="20"/>
                <w:szCs w:val="20"/>
              </w:rPr>
              <w:t>, коучинг, консалтинг, супервизия)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25E5" w14:textId="111EB67D" w:rsidR="00EA1539" w:rsidRPr="001D17EF" w:rsidRDefault="00EA1539" w:rsidP="00EA1539">
            <w:pPr>
              <w:ind w:left="34"/>
              <w:rPr>
                <w:color w:val="000000"/>
                <w:sz w:val="20"/>
                <w:szCs w:val="20"/>
              </w:rPr>
            </w:pPr>
            <w:r w:rsidRPr="001D17EF">
              <w:rPr>
                <w:color w:val="000000"/>
                <w:sz w:val="20"/>
                <w:szCs w:val="20"/>
              </w:rPr>
              <w:t>57 (19.26%)</w:t>
            </w:r>
          </w:p>
        </w:tc>
      </w:tr>
      <w:tr w:rsidR="00EA1539" w:rsidRPr="001D17EF" w14:paraId="4FF74D11" w14:textId="77777777" w:rsidTr="00EA1539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DA21" w14:textId="42B48D76" w:rsidR="00EA1539" w:rsidRDefault="00EA1539" w:rsidP="00EA1539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1D17EF">
              <w:rPr>
                <w:color w:val="000000"/>
                <w:sz w:val="20"/>
                <w:szCs w:val="20"/>
              </w:rPr>
              <w:t>Технологии инклюзивного образования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1B33" w14:textId="23A3D005" w:rsidR="00EA1539" w:rsidRPr="001D17EF" w:rsidRDefault="00EA1539" w:rsidP="00EA1539">
            <w:pPr>
              <w:ind w:left="34"/>
              <w:rPr>
                <w:color w:val="000000"/>
                <w:sz w:val="20"/>
                <w:szCs w:val="20"/>
              </w:rPr>
            </w:pPr>
            <w:r w:rsidRPr="001D17EF">
              <w:rPr>
                <w:color w:val="000000"/>
                <w:sz w:val="20"/>
                <w:szCs w:val="20"/>
              </w:rPr>
              <w:t>54 (18.24%)</w:t>
            </w:r>
          </w:p>
        </w:tc>
      </w:tr>
      <w:tr w:rsidR="00EA1539" w:rsidRPr="001D17EF" w14:paraId="39BBEDA0" w14:textId="77777777" w:rsidTr="00EA1539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6156" w14:textId="51435BA9" w:rsidR="00EA1539" w:rsidRDefault="00EA1539" w:rsidP="00EA1539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D17EF">
              <w:rPr>
                <w:color w:val="000000"/>
                <w:sz w:val="20"/>
                <w:szCs w:val="20"/>
              </w:rPr>
              <w:t>Методы диагностики и профилактика профессионального выгорания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0A1F" w14:textId="61750FF9" w:rsidR="00EA1539" w:rsidRPr="001D17EF" w:rsidRDefault="00EA1539" w:rsidP="00EA1539">
            <w:pPr>
              <w:ind w:left="34"/>
              <w:rPr>
                <w:color w:val="000000"/>
                <w:sz w:val="20"/>
                <w:szCs w:val="20"/>
              </w:rPr>
            </w:pPr>
            <w:r w:rsidRPr="001D17EF">
              <w:rPr>
                <w:color w:val="000000"/>
                <w:sz w:val="20"/>
                <w:szCs w:val="20"/>
              </w:rPr>
              <w:t>51 (17.23%)</w:t>
            </w:r>
          </w:p>
        </w:tc>
      </w:tr>
      <w:tr w:rsidR="00EA1539" w:rsidRPr="001D17EF" w14:paraId="1758F5F6" w14:textId="77777777" w:rsidTr="00EA1539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ECF6" w14:textId="10EA0D81" w:rsidR="00EA1539" w:rsidRDefault="00EA1539" w:rsidP="00EA1539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D17EF">
              <w:rPr>
                <w:color w:val="000000"/>
                <w:sz w:val="20"/>
                <w:szCs w:val="20"/>
              </w:rPr>
              <w:t>Психологическое сопровождение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9167" w14:textId="3827CB2F" w:rsidR="00EA1539" w:rsidRPr="001D17EF" w:rsidRDefault="00EA1539" w:rsidP="00EA1539">
            <w:pPr>
              <w:ind w:left="34"/>
              <w:rPr>
                <w:color w:val="000000"/>
                <w:sz w:val="20"/>
                <w:szCs w:val="20"/>
              </w:rPr>
            </w:pPr>
            <w:r w:rsidRPr="001D17EF">
              <w:rPr>
                <w:color w:val="000000"/>
                <w:sz w:val="20"/>
                <w:szCs w:val="20"/>
              </w:rPr>
              <w:t>47 (15.88%)</w:t>
            </w:r>
          </w:p>
        </w:tc>
      </w:tr>
      <w:tr w:rsidR="00EA1539" w:rsidRPr="001D17EF" w14:paraId="5C9594D7" w14:textId="77777777" w:rsidTr="00EA1539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20B2" w14:textId="7F831EAB" w:rsidR="00EA1539" w:rsidRPr="001D17EF" w:rsidRDefault="00EA1539" w:rsidP="00EA1539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D17EF">
              <w:rPr>
                <w:color w:val="000000"/>
                <w:sz w:val="20"/>
                <w:szCs w:val="20"/>
              </w:rPr>
              <w:t>Бережливое производство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9578" w14:textId="4CD1B70C" w:rsidR="00EA1539" w:rsidRPr="001D17EF" w:rsidRDefault="00EA1539" w:rsidP="00EA1539">
            <w:pPr>
              <w:ind w:left="34"/>
              <w:rPr>
                <w:color w:val="000000"/>
                <w:sz w:val="20"/>
                <w:szCs w:val="20"/>
              </w:rPr>
            </w:pPr>
            <w:r w:rsidRPr="001D17EF">
              <w:rPr>
                <w:color w:val="000000"/>
                <w:sz w:val="20"/>
                <w:szCs w:val="20"/>
              </w:rPr>
              <w:t>44 (14.86%)</w:t>
            </w:r>
          </w:p>
        </w:tc>
      </w:tr>
    </w:tbl>
    <w:p w14:paraId="44D17D35" w14:textId="77777777" w:rsidR="00EA1539" w:rsidRDefault="00EA1539" w:rsidP="00AA2D5A">
      <w:pPr>
        <w:tabs>
          <w:tab w:val="left" w:pos="993"/>
        </w:tabs>
        <w:spacing w:line="247" w:lineRule="auto"/>
        <w:ind w:left="0" w:firstLine="709"/>
        <w:jc w:val="center"/>
      </w:pPr>
    </w:p>
    <w:p w14:paraId="7B9DED17" w14:textId="22CE88CE" w:rsidR="00EA1539" w:rsidRDefault="00181ADA" w:rsidP="00EA1539">
      <w:pPr>
        <w:tabs>
          <w:tab w:val="left" w:pos="993"/>
        </w:tabs>
        <w:ind w:left="0" w:firstLine="709"/>
      </w:pPr>
      <w:r>
        <w:t>Топ 5 выявленных дефицитов по показателю «</w:t>
      </w:r>
      <w:r w:rsidRPr="008C74A7">
        <w:t>2 – профессиональные дефициты определены, для преодоления которых необходимо совершенствование имеющихся компетенций</w:t>
      </w:r>
      <w:r>
        <w:t>»</w:t>
      </w:r>
      <w:r w:rsidR="00EA1539" w:rsidRPr="00EA1539">
        <w:t xml:space="preserve"> </w:t>
      </w:r>
      <w:r w:rsidR="00EA1539">
        <w:t xml:space="preserve">(рис. </w:t>
      </w:r>
      <w:r w:rsidR="00883206">
        <w:t>3</w:t>
      </w:r>
      <w:r w:rsidR="00EA1539">
        <w:t>)</w:t>
      </w:r>
    </w:p>
    <w:p w14:paraId="68A87F33" w14:textId="77777777" w:rsidR="00EA1539" w:rsidRDefault="00EA1539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9D7FCB" w14:textId="3AE9E10D" w:rsidR="00EA1539" w:rsidRDefault="00EA1539" w:rsidP="00EA1539">
      <w:pPr>
        <w:tabs>
          <w:tab w:val="left" w:pos="993"/>
        </w:tabs>
        <w:ind w:left="0" w:firstLine="709"/>
        <w:jc w:val="right"/>
        <w:rPr>
          <w:sz w:val="24"/>
          <w:szCs w:val="24"/>
        </w:rPr>
      </w:pPr>
      <w:r w:rsidRPr="002D6A1B">
        <w:rPr>
          <w:sz w:val="24"/>
          <w:szCs w:val="24"/>
        </w:rPr>
        <w:lastRenderedPageBreak/>
        <w:t xml:space="preserve">Рис. </w:t>
      </w:r>
      <w:r w:rsidR="00883206">
        <w:rPr>
          <w:sz w:val="24"/>
          <w:szCs w:val="24"/>
        </w:rPr>
        <w:t>3</w:t>
      </w:r>
    </w:p>
    <w:p w14:paraId="5443A70D" w14:textId="7AD642AA" w:rsidR="00181ADA" w:rsidRDefault="00EA1539" w:rsidP="00EA1539">
      <w:pPr>
        <w:tabs>
          <w:tab w:val="left" w:pos="993"/>
        </w:tabs>
        <w:spacing w:line="247" w:lineRule="auto"/>
        <w:ind w:left="0" w:firstLine="0"/>
      </w:pPr>
      <w:r>
        <w:rPr>
          <w:noProof/>
          <w:color w:val="auto"/>
        </w:rPr>
        <w:drawing>
          <wp:inline distT="0" distB="0" distL="0" distR="0" wp14:anchorId="08C87C0E" wp14:editId="45DBEED0">
            <wp:extent cx="5939790" cy="2914650"/>
            <wp:effectExtent l="0" t="0" r="381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55F01E4" w14:textId="77777777" w:rsidR="001D17EF" w:rsidRDefault="001D17EF" w:rsidP="00AA2D5A">
      <w:pPr>
        <w:tabs>
          <w:tab w:val="left" w:pos="993"/>
        </w:tabs>
        <w:spacing w:line="247" w:lineRule="auto"/>
        <w:ind w:left="0" w:firstLine="709"/>
      </w:pPr>
    </w:p>
    <w:p w14:paraId="38D85A1A" w14:textId="0D432690" w:rsidR="001D17EF" w:rsidRPr="008A56F0" w:rsidRDefault="00EA1539" w:rsidP="00EA1539">
      <w:pPr>
        <w:pStyle w:val="a7"/>
        <w:numPr>
          <w:ilvl w:val="0"/>
          <w:numId w:val="32"/>
        </w:numPr>
        <w:tabs>
          <w:tab w:val="left" w:pos="993"/>
        </w:tabs>
        <w:spacing w:line="247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BB605A">
        <w:rPr>
          <w:rFonts w:ascii="Times New Roman" w:hAnsi="Times New Roman" w:cs="Times New Roman"/>
        </w:rPr>
        <w:t>оммуникативн</w:t>
      </w:r>
      <w:r>
        <w:rPr>
          <w:rFonts w:ascii="Times New Roman" w:hAnsi="Times New Roman" w:cs="Times New Roman"/>
        </w:rPr>
        <w:t>ые</w:t>
      </w:r>
      <w:r w:rsidR="00BB605A">
        <w:rPr>
          <w:rFonts w:ascii="Times New Roman" w:hAnsi="Times New Roman" w:cs="Times New Roman"/>
        </w:rPr>
        <w:t xml:space="preserve"> компетенции </w:t>
      </w:r>
    </w:p>
    <w:p w14:paraId="1258F5A7" w14:textId="5877F9C9" w:rsidR="00EA1539" w:rsidRDefault="00BA356D" w:rsidP="00EA1539">
      <w:pPr>
        <w:spacing w:line="247" w:lineRule="auto"/>
        <w:ind w:left="0" w:firstLine="709"/>
      </w:pPr>
      <w:r>
        <w:t>Таблица №</w:t>
      </w:r>
      <w:r w:rsidR="00632658">
        <w:t>4</w:t>
      </w:r>
      <w:r>
        <w:t xml:space="preserve">. </w:t>
      </w:r>
      <w:r w:rsidRPr="001D17EF">
        <w:t xml:space="preserve">Профессиональные дефициты педагогических работников СПО в области </w:t>
      </w:r>
      <w:r w:rsidRPr="008A56F0">
        <w:t>коммуникативной компетенции</w:t>
      </w:r>
      <w:r w:rsidR="00EA1539">
        <w:t xml:space="preserve">, </w:t>
      </w:r>
      <w:r w:rsidR="00EA1539" w:rsidRPr="00EA1539">
        <w:t>для преодоления которых необходимо совершенствование имеющихся компетенций</w:t>
      </w:r>
      <w:r w:rsidR="00EA1539">
        <w:t xml:space="preserve"> (табл. </w:t>
      </w:r>
      <w:r w:rsidR="00883206">
        <w:t>4</w:t>
      </w:r>
      <w:r w:rsidR="00EA1539">
        <w:t>).</w:t>
      </w:r>
    </w:p>
    <w:p w14:paraId="79D4BE23" w14:textId="2D9E0032" w:rsidR="00EA1539" w:rsidRPr="002D6A1B" w:rsidRDefault="00EA1539" w:rsidP="00EA1539">
      <w:pPr>
        <w:spacing w:line="247" w:lineRule="auto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883206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883206" w:rsidRPr="0026613E" w14:paraId="300192CC" w14:textId="77777777" w:rsidTr="00883206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191E931D" w14:textId="66A23818" w:rsidR="00883206" w:rsidRPr="00EE5B2A" w:rsidRDefault="00883206" w:rsidP="0088320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3521385" w14:textId="03221197" w:rsidR="00883206" w:rsidRPr="00EE5B2A" w:rsidRDefault="00883206" w:rsidP="0088320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883206" w:rsidRPr="00BA356D" w14:paraId="22D1EC56" w14:textId="77777777" w:rsidTr="00883206">
        <w:trPr>
          <w:trHeight w:val="10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57F7" w14:textId="193B95AB" w:rsidR="00883206" w:rsidRDefault="00883206" w:rsidP="00883206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356D">
              <w:rPr>
                <w:color w:val="000000"/>
                <w:sz w:val="20"/>
                <w:szCs w:val="20"/>
              </w:rPr>
              <w:t>Формирование жизнестойкости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6517" w14:textId="6C0F58FB" w:rsidR="00883206" w:rsidRPr="00BA356D" w:rsidRDefault="00883206" w:rsidP="00883206">
            <w:pPr>
              <w:ind w:left="34"/>
              <w:rPr>
                <w:color w:val="000000"/>
                <w:sz w:val="20"/>
                <w:szCs w:val="20"/>
              </w:rPr>
            </w:pPr>
            <w:r w:rsidRPr="00BA356D">
              <w:rPr>
                <w:color w:val="000000"/>
                <w:sz w:val="20"/>
                <w:szCs w:val="20"/>
              </w:rPr>
              <w:t>53 (17.91%)</w:t>
            </w:r>
          </w:p>
        </w:tc>
      </w:tr>
      <w:tr w:rsidR="00883206" w:rsidRPr="00BA356D" w14:paraId="3439BFF5" w14:textId="77777777" w:rsidTr="00883206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75EF" w14:textId="20C8FC25" w:rsidR="00883206" w:rsidRDefault="00883206" w:rsidP="00883206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356D">
              <w:rPr>
                <w:color w:val="000000"/>
                <w:sz w:val="20"/>
                <w:szCs w:val="20"/>
              </w:rPr>
              <w:t>Методы эффективного студенческого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31BC" w14:textId="69AC31D8" w:rsidR="00883206" w:rsidRPr="00BA356D" w:rsidRDefault="00883206" w:rsidP="00883206">
            <w:pPr>
              <w:ind w:left="34"/>
              <w:rPr>
                <w:color w:val="000000"/>
                <w:sz w:val="20"/>
                <w:szCs w:val="20"/>
              </w:rPr>
            </w:pPr>
            <w:r w:rsidRPr="00BA356D">
              <w:rPr>
                <w:color w:val="000000"/>
                <w:sz w:val="20"/>
                <w:szCs w:val="20"/>
              </w:rPr>
              <w:t>47 (15.88%)</w:t>
            </w:r>
          </w:p>
        </w:tc>
      </w:tr>
      <w:tr w:rsidR="00883206" w:rsidRPr="00BA356D" w14:paraId="65CA7F60" w14:textId="77777777" w:rsidTr="00883206">
        <w:trPr>
          <w:trHeight w:val="45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D87F" w14:textId="4A5445BE" w:rsidR="00883206" w:rsidRDefault="00883206" w:rsidP="00883206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356D">
              <w:rPr>
                <w:color w:val="000000"/>
                <w:sz w:val="20"/>
                <w:szCs w:val="20"/>
              </w:rPr>
              <w:t>Разработка программы индивидуального профессионального развития педагога. Способы оценки эффективности реализации ИППР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4657" w14:textId="5F84EEF6" w:rsidR="00883206" w:rsidRPr="00BA356D" w:rsidRDefault="00883206" w:rsidP="00883206">
            <w:pPr>
              <w:ind w:left="34"/>
              <w:rPr>
                <w:color w:val="000000"/>
                <w:sz w:val="20"/>
                <w:szCs w:val="20"/>
              </w:rPr>
            </w:pPr>
            <w:r w:rsidRPr="00BA356D">
              <w:rPr>
                <w:color w:val="000000"/>
                <w:sz w:val="20"/>
                <w:szCs w:val="20"/>
              </w:rPr>
              <w:t>46 (15.54%)</w:t>
            </w:r>
          </w:p>
        </w:tc>
      </w:tr>
      <w:tr w:rsidR="00883206" w:rsidRPr="00BA356D" w14:paraId="4173EF1F" w14:textId="77777777" w:rsidTr="00883206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64D0" w14:textId="2713A281" w:rsidR="00883206" w:rsidRDefault="00883206" w:rsidP="00883206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356D">
              <w:rPr>
                <w:color w:val="000000"/>
                <w:sz w:val="20"/>
                <w:szCs w:val="20"/>
              </w:rPr>
              <w:t>Бережливое производство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385C" w14:textId="7B3249C9" w:rsidR="00883206" w:rsidRPr="00BA356D" w:rsidRDefault="00883206" w:rsidP="00883206">
            <w:pPr>
              <w:ind w:left="34"/>
              <w:rPr>
                <w:color w:val="000000"/>
                <w:sz w:val="20"/>
                <w:szCs w:val="20"/>
              </w:rPr>
            </w:pPr>
            <w:r w:rsidRPr="00BA356D">
              <w:rPr>
                <w:color w:val="000000"/>
                <w:sz w:val="20"/>
                <w:szCs w:val="20"/>
              </w:rPr>
              <w:t>45 (15.2%)</w:t>
            </w:r>
          </w:p>
        </w:tc>
      </w:tr>
      <w:tr w:rsidR="00883206" w:rsidRPr="00BA356D" w14:paraId="5FABBB0F" w14:textId="77777777" w:rsidTr="00883206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5FF7" w14:textId="46F01BBA" w:rsidR="00883206" w:rsidRDefault="00883206" w:rsidP="00883206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356D">
              <w:rPr>
                <w:color w:val="000000"/>
                <w:sz w:val="20"/>
                <w:szCs w:val="20"/>
              </w:rPr>
              <w:t>Образовательные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4931" w14:textId="4F6EE171" w:rsidR="00883206" w:rsidRPr="00BA356D" w:rsidRDefault="00883206" w:rsidP="00883206">
            <w:pPr>
              <w:ind w:left="34"/>
              <w:rPr>
                <w:color w:val="000000"/>
                <w:sz w:val="20"/>
                <w:szCs w:val="20"/>
              </w:rPr>
            </w:pPr>
            <w:r w:rsidRPr="00BA356D">
              <w:rPr>
                <w:color w:val="000000"/>
                <w:sz w:val="20"/>
                <w:szCs w:val="20"/>
              </w:rPr>
              <w:t>44 (14.86%)</w:t>
            </w:r>
          </w:p>
        </w:tc>
      </w:tr>
      <w:tr w:rsidR="00883206" w:rsidRPr="00BA356D" w14:paraId="538ACF2B" w14:textId="77777777" w:rsidTr="00883206">
        <w:trPr>
          <w:trHeight w:val="45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7A98" w14:textId="20E30988" w:rsidR="00883206" w:rsidRPr="00BA356D" w:rsidRDefault="00883206" w:rsidP="00883206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Pr="00BA356D">
              <w:rPr>
                <w:color w:val="000000"/>
                <w:sz w:val="20"/>
                <w:szCs w:val="20"/>
              </w:rPr>
              <w:t>Организация эффективной коммуникации участников образовательного процесса.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356D">
              <w:rPr>
                <w:color w:val="000000"/>
                <w:sz w:val="20"/>
                <w:szCs w:val="20"/>
              </w:rPr>
              <w:t>Разрешение конфликтных ситуаций и их профилактика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CDEC" w14:textId="77777777" w:rsidR="00883206" w:rsidRPr="00BA356D" w:rsidRDefault="00883206" w:rsidP="00883206">
            <w:pPr>
              <w:ind w:left="34"/>
              <w:rPr>
                <w:color w:val="000000"/>
                <w:sz w:val="20"/>
                <w:szCs w:val="20"/>
              </w:rPr>
            </w:pPr>
            <w:r w:rsidRPr="00BA356D">
              <w:rPr>
                <w:color w:val="000000"/>
                <w:sz w:val="20"/>
                <w:szCs w:val="20"/>
              </w:rPr>
              <w:t>43 (14.53%)</w:t>
            </w:r>
          </w:p>
        </w:tc>
      </w:tr>
      <w:tr w:rsidR="00883206" w:rsidRPr="00BA356D" w14:paraId="60B9EA37" w14:textId="77777777" w:rsidTr="00883206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868E" w14:textId="0A92B0EB" w:rsidR="00883206" w:rsidRPr="00BA356D" w:rsidRDefault="00883206" w:rsidP="00883206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 w:rsidRPr="00BA356D">
              <w:rPr>
                <w:color w:val="000000"/>
                <w:sz w:val="20"/>
                <w:szCs w:val="20"/>
              </w:rPr>
              <w:t>Формирование жизнестойкости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B9CD" w14:textId="77777777" w:rsidR="00883206" w:rsidRPr="00BA356D" w:rsidRDefault="00883206" w:rsidP="00883206">
            <w:pPr>
              <w:ind w:left="34"/>
              <w:rPr>
                <w:color w:val="000000"/>
                <w:sz w:val="20"/>
                <w:szCs w:val="20"/>
              </w:rPr>
            </w:pPr>
            <w:r w:rsidRPr="00BA356D">
              <w:rPr>
                <w:color w:val="000000"/>
                <w:sz w:val="20"/>
                <w:szCs w:val="20"/>
              </w:rPr>
              <w:t>44 (14.86%)</w:t>
            </w:r>
          </w:p>
        </w:tc>
      </w:tr>
      <w:tr w:rsidR="00883206" w:rsidRPr="00BA356D" w14:paraId="456ACDBB" w14:textId="77777777" w:rsidTr="00883206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3265" w14:textId="00EC2E54" w:rsidR="00883206" w:rsidRPr="00BA356D" w:rsidRDefault="00883206" w:rsidP="00883206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 w:rsidRPr="00BA356D">
              <w:rPr>
                <w:color w:val="000000"/>
                <w:sz w:val="20"/>
                <w:szCs w:val="20"/>
              </w:rPr>
              <w:t>Знакомство с передовым педагогическим опытом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8F36" w14:textId="77777777" w:rsidR="00883206" w:rsidRPr="00BA356D" w:rsidRDefault="00883206" w:rsidP="00883206">
            <w:pPr>
              <w:ind w:left="34"/>
              <w:rPr>
                <w:color w:val="000000"/>
                <w:sz w:val="20"/>
                <w:szCs w:val="20"/>
              </w:rPr>
            </w:pPr>
            <w:r w:rsidRPr="00BA356D">
              <w:rPr>
                <w:color w:val="000000"/>
                <w:sz w:val="20"/>
                <w:szCs w:val="20"/>
              </w:rPr>
              <w:t>41 (13.85%)</w:t>
            </w:r>
          </w:p>
        </w:tc>
      </w:tr>
      <w:tr w:rsidR="00883206" w:rsidRPr="00BA356D" w14:paraId="4CD934C4" w14:textId="77777777" w:rsidTr="00883206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606B" w14:textId="1C98F0B8" w:rsidR="00883206" w:rsidRPr="00BA356D" w:rsidRDefault="00883206" w:rsidP="00883206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356D">
              <w:rPr>
                <w:color w:val="000000"/>
                <w:sz w:val="20"/>
                <w:szCs w:val="20"/>
              </w:rPr>
              <w:t>Профориентационная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9C27" w14:textId="7DA78899" w:rsidR="00883206" w:rsidRPr="00BA356D" w:rsidRDefault="00883206" w:rsidP="00883206">
            <w:pPr>
              <w:ind w:left="34"/>
              <w:rPr>
                <w:color w:val="000000"/>
                <w:sz w:val="20"/>
                <w:szCs w:val="20"/>
              </w:rPr>
            </w:pPr>
            <w:r w:rsidRPr="00BA356D">
              <w:rPr>
                <w:color w:val="000000"/>
                <w:sz w:val="20"/>
                <w:szCs w:val="20"/>
              </w:rPr>
              <w:t>39 (13.18%)</w:t>
            </w:r>
          </w:p>
        </w:tc>
      </w:tr>
    </w:tbl>
    <w:p w14:paraId="6BA360D7" w14:textId="77777777" w:rsidR="00883206" w:rsidRDefault="00883206" w:rsidP="00883206">
      <w:pPr>
        <w:tabs>
          <w:tab w:val="left" w:pos="993"/>
        </w:tabs>
        <w:spacing w:line="247" w:lineRule="auto"/>
        <w:ind w:left="0" w:firstLine="709"/>
      </w:pPr>
    </w:p>
    <w:p w14:paraId="5F4A5FF9" w14:textId="6CFDD558" w:rsidR="00883206" w:rsidRDefault="00BA356D" w:rsidP="00883206">
      <w:pPr>
        <w:tabs>
          <w:tab w:val="left" w:pos="993"/>
        </w:tabs>
        <w:ind w:left="0" w:firstLine="709"/>
      </w:pPr>
      <w:r>
        <w:t>Топ 5 выявленных дефицитов по показателю «</w:t>
      </w:r>
      <w:r w:rsidRPr="008C74A7">
        <w:t>2 – профессиональные дефициты определены, для преодоления которых необходимо совершенствование имеющихся компетенций</w:t>
      </w:r>
      <w:r>
        <w:t>»</w:t>
      </w:r>
      <w:r w:rsidR="00883206" w:rsidRPr="00883206">
        <w:t xml:space="preserve"> </w:t>
      </w:r>
      <w:r w:rsidR="00883206">
        <w:t xml:space="preserve">(рис. </w:t>
      </w:r>
      <w:r w:rsidR="00883206">
        <w:t>4</w:t>
      </w:r>
      <w:r w:rsidR="00883206">
        <w:t>)</w:t>
      </w:r>
    </w:p>
    <w:p w14:paraId="645873CC" w14:textId="77777777" w:rsidR="00883206" w:rsidRDefault="00883206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50C413" w14:textId="42CD984C" w:rsidR="00883206" w:rsidRDefault="00883206" w:rsidP="00883206">
      <w:pPr>
        <w:tabs>
          <w:tab w:val="left" w:pos="993"/>
        </w:tabs>
        <w:ind w:left="0" w:firstLine="709"/>
        <w:jc w:val="right"/>
        <w:rPr>
          <w:sz w:val="24"/>
          <w:szCs w:val="24"/>
        </w:rPr>
      </w:pPr>
      <w:r w:rsidRPr="002D6A1B">
        <w:rPr>
          <w:sz w:val="24"/>
          <w:szCs w:val="24"/>
        </w:rPr>
        <w:lastRenderedPageBreak/>
        <w:t xml:space="preserve">Рис. </w:t>
      </w:r>
      <w:r>
        <w:rPr>
          <w:sz w:val="24"/>
          <w:szCs w:val="24"/>
        </w:rPr>
        <w:t>4</w:t>
      </w:r>
    </w:p>
    <w:p w14:paraId="2E9EED15" w14:textId="305F514C" w:rsidR="00BA356D" w:rsidRDefault="00883206" w:rsidP="00883206">
      <w:pPr>
        <w:tabs>
          <w:tab w:val="left" w:pos="993"/>
        </w:tabs>
        <w:spacing w:line="247" w:lineRule="auto"/>
        <w:ind w:left="0" w:firstLine="0"/>
      </w:pPr>
      <w:r>
        <w:rPr>
          <w:noProof/>
          <w:color w:val="auto"/>
        </w:rPr>
        <w:drawing>
          <wp:inline distT="0" distB="0" distL="0" distR="0" wp14:anchorId="53BE9192" wp14:editId="0781FF07">
            <wp:extent cx="5939790" cy="2914650"/>
            <wp:effectExtent l="0" t="0" r="381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C4429C" w14:textId="77777777" w:rsidR="00BA356D" w:rsidRDefault="00BA356D" w:rsidP="00AA2D5A">
      <w:pPr>
        <w:tabs>
          <w:tab w:val="left" w:pos="993"/>
        </w:tabs>
        <w:spacing w:line="247" w:lineRule="auto"/>
        <w:ind w:left="0" w:firstLine="709"/>
      </w:pPr>
    </w:p>
    <w:p w14:paraId="103C4380" w14:textId="73DD897C" w:rsidR="00207FEB" w:rsidRDefault="00207FEB" w:rsidP="00FF5DC7">
      <w:pPr>
        <w:pStyle w:val="a7"/>
        <w:numPr>
          <w:ilvl w:val="0"/>
          <w:numId w:val="32"/>
        </w:numPr>
        <w:tabs>
          <w:tab w:val="left" w:pos="993"/>
        </w:tabs>
        <w:spacing w:line="247" w:lineRule="auto"/>
        <w:jc w:val="center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>В области государствен</w:t>
      </w:r>
      <w:r w:rsidR="00BB605A">
        <w:rPr>
          <w:rFonts w:ascii="Times New Roman" w:hAnsi="Times New Roman" w:cs="Times New Roman"/>
        </w:rPr>
        <w:t>ной политики в сфере воспитания</w:t>
      </w:r>
    </w:p>
    <w:p w14:paraId="07FDE487" w14:textId="6C19DF9C" w:rsidR="00FF5DC7" w:rsidRDefault="00207FEB" w:rsidP="00FF5DC7">
      <w:pPr>
        <w:spacing w:line="247" w:lineRule="auto"/>
        <w:ind w:left="0" w:firstLine="709"/>
      </w:pPr>
      <w:r>
        <w:t>Таблица №</w:t>
      </w:r>
      <w:r w:rsidR="00632658">
        <w:t>5</w:t>
      </w:r>
      <w:r>
        <w:t xml:space="preserve">. </w:t>
      </w:r>
      <w:r w:rsidRPr="001D17EF">
        <w:t xml:space="preserve">Профессиональные дефициты педагогических работников СПО в области </w:t>
      </w:r>
      <w:r w:rsidRPr="00207FEB">
        <w:t>государственной политики в сфере воспитания</w:t>
      </w:r>
      <w:r w:rsidR="00FF5DC7">
        <w:t xml:space="preserve">, </w:t>
      </w:r>
      <w:r w:rsidR="00FF5DC7" w:rsidRPr="00EA1539">
        <w:t>для преодоления которых необходимо совершенствование имеющихся компетенций</w:t>
      </w:r>
      <w:r w:rsidR="00FF5DC7">
        <w:t xml:space="preserve"> (табл. </w:t>
      </w:r>
      <w:r w:rsidR="00FF5DC7">
        <w:t>5</w:t>
      </w:r>
      <w:r w:rsidR="00FF5DC7">
        <w:t>).</w:t>
      </w:r>
    </w:p>
    <w:p w14:paraId="3234BB1A" w14:textId="34EC6456" w:rsidR="00FF5DC7" w:rsidRPr="002D6A1B" w:rsidRDefault="00FF5DC7" w:rsidP="00FF5DC7">
      <w:pPr>
        <w:spacing w:line="247" w:lineRule="auto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FF5DC7" w:rsidRPr="0026613E" w14:paraId="43821852" w14:textId="77777777" w:rsidTr="00FF5DC7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17A8072E" w14:textId="3296B161" w:rsidR="00FF5DC7" w:rsidRPr="00EE5B2A" w:rsidRDefault="00FF5DC7" w:rsidP="00FF5DC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5C42EFE" w14:textId="0C5C84D2" w:rsidR="00FF5DC7" w:rsidRPr="00EE5B2A" w:rsidRDefault="00FF5DC7" w:rsidP="00FF5DC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F5DC7" w:rsidRPr="00207FEB" w14:paraId="7713EB42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5189" w14:textId="62933FB5" w:rsidR="00FF5DC7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Кадровое обеспечение воспитательной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BA60" w14:textId="617CB4F6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44 (14.86%)</w:t>
            </w:r>
          </w:p>
        </w:tc>
      </w:tr>
      <w:tr w:rsidR="00FF5DC7" w:rsidRPr="00207FEB" w14:paraId="007A7A4E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42E1" w14:textId="08590FDF" w:rsidR="00FF5DC7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Трансляция лучших практик по развитию са</w:t>
            </w:r>
            <w:r>
              <w:rPr>
                <w:color w:val="000000"/>
                <w:sz w:val="20"/>
                <w:szCs w:val="20"/>
              </w:rPr>
              <w:t>моуправления в СПО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8DF9" w14:textId="62772195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44 (14.86%)</w:t>
            </w:r>
          </w:p>
        </w:tc>
      </w:tr>
      <w:tr w:rsidR="00FF5DC7" w:rsidRPr="00207FEB" w14:paraId="524CC5DF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A493" w14:textId="5203BDB4" w:rsidR="00FF5DC7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Взаимодействие с родителями 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9BFB" w14:textId="2CB51322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40 (13.51%)</w:t>
            </w:r>
          </w:p>
        </w:tc>
      </w:tr>
      <w:tr w:rsidR="00FF5DC7" w:rsidRPr="00207FEB" w14:paraId="64BB294F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E61C" w14:textId="0C51F55E" w:rsidR="00FF5DC7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Разработка рабочих программ обучения по доп. 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A1CE" w14:textId="7BCC6266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40 (13.51%)</w:t>
            </w:r>
          </w:p>
        </w:tc>
      </w:tr>
      <w:tr w:rsidR="00FF5DC7" w:rsidRPr="00207FEB" w14:paraId="492BBE86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B4DB" w14:textId="681B2058" w:rsidR="00FF5DC7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Нормативно-правовые основы реализации государственной политики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2ABE" w14:textId="1221762B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39 (13.18%)</w:t>
            </w:r>
          </w:p>
        </w:tc>
      </w:tr>
      <w:tr w:rsidR="00FF5DC7" w:rsidRPr="00207FEB" w14:paraId="1B11453C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D6AE" w14:textId="7994C5CF" w:rsidR="00FF5DC7" w:rsidRPr="00207FEB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Базовые национальные ценности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A05E" w14:textId="297D5168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33 (11.15%)</w:t>
            </w:r>
          </w:p>
        </w:tc>
      </w:tr>
      <w:tr w:rsidR="00FF5DC7" w:rsidRPr="00207FEB" w14:paraId="1F2F7BE6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C0C7" w14:textId="49963979" w:rsidR="00FF5DC7" w:rsidRPr="00207FEB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Программирование воспитания 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7E6A" w14:textId="32500684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34 (11.49%)</w:t>
            </w:r>
          </w:p>
        </w:tc>
      </w:tr>
      <w:tr w:rsidR="00FF5DC7" w:rsidRPr="00207FEB" w14:paraId="5A3E4A8B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F527" w14:textId="4742D66D" w:rsidR="00FF5DC7" w:rsidRPr="00207FEB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Организация внеурочной занятости обучающихся: формирование мотивации обучающихся к участию во внеурочной воспитательной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2729" w14:textId="15BA4235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28 (9.46%)</w:t>
            </w:r>
          </w:p>
        </w:tc>
      </w:tr>
      <w:tr w:rsidR="00FF5DC7" w:rsidRPr="00207FEB" w14:paraId="10EA63CF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8AF1" w14:textId="3CE22D9D" w:rsidR="00FF5DC7" w:rsidRPr="00207FEB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Современные формы воспитательной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AEAE" w14:textId="5407B5E0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38 (12.84%)</w:t>
            </w:r>
          </w:p>
        </w:tc>
      </w:tr>
      <w:tr w:rsidR="00FF5DC7" w:rsidRPr="00207FEB" w14:paraId="3C27B2A4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B1B4" w14:textId="67BB6F3A" w:rsidR="00FF5DC7" w:rsidRPr="00207FEB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Современный классный час, кураторство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4775" w14:textId="0A935F93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36 (12.16%)</w:t>
            </w:r>
          </w:p>
        </w:tc>
      </w:tr>
      <w:tr w:rsidR="00FF5DC7" w:rsidRPr="00207FEB" w14:paraId="01BA91ED" w14:textId="77777777" w:rsidTr="00FF5DC7">
        <w:trPr>
          <w:trHeight w:val="45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044F" w14:textId="4C78D8D4" w:rsidR="00FF5DC7" w:rsidRPr="00207FEB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Использование конструктивных воспитательных усилий, помощь семье в решении вопросов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64FC" w14:textId="1C011E3D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37 (12.5%)</w:t>
            </w:r>
          </w:p>
        </w:tc>
      </w:tr>
      <w:tr w:rsidR="00FF5DC7" w:rsidRPr="00207FEB" w14:paraId="223E7846" w14:textId="77777777" w:rsidTr="00FF5DC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DA61" w14:textId="04645EE8" w:rsidR="00FF5DC7" w:rsidRPr="00207FEB" w:rsidRDefault="00FF5DC7" w:rsidP="00FF5DC7">
            <w:pPr>
              <w:ind w:left="4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07FEB">
              <w:rPr>
                <w:color w:val="000000"/>
                <w:sz w:val="20"/>
                <w:szCs w:val="20"/>
              </w:rPr>
              <w:t>Вопросы профессионального самоопределения, профессионального развития, профессиональной адаптации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4711" w14:textId="635818A0" w:rsidR="00FF5DC7" w:rsidRPr="00207FEB" w:rsidRDefault="00FF5DC7" w:rsidP="00FF5DC7">
            <w:pPr>
              <w:ind w:left="34"/>
              <w:rPr>
                <w:color w:val="000000"/>
                <w:sz w:val="20"/>
                <w:szCs w:val="20"/>
              </w:rPr>
            </w:pPr>
            <w:r w:rsidRPr="00207FEB">
              <w:rPr>
                <w:color w:val="000000"/>
                <w:sz w:val="20"/>
                <w:szCs w:val="20"/>
              </w:rPr>
              <w:t>35 (11.82%)</w:t>
            </w:r>
          </w:p>
        </w:tc>
      </w:tr>
    </w:tbl>
    <w:p w14:paraId="146B4FC1" w14:textId="77777777" w:rsidR="00BA356D" w:rsidRDefault="00BA356D" w:rsidP="00BA356D">
      <w:pPr>
        <w:ind w:left="0" w:firstLine="0"/>
      </w:pPr>
    </w:p>
    <w:p w14:paraId="6BD21580" w14:textId="462EA060" w:rsidR="00FF5DC7" w:rsidRDefault="00032BB8" w:rsidP="00FF5DC7">
      <w:pPr>
        <w:tabs>
          <w:tab w:val="left" w:pos="993"/>
        </w:tabs>
        <w:ind w:left="0" w:firstLine="709"/>
      </w:pPr>
      <w:r>
        <w:t>Топ 5 выявленных дефицитов по показателю «</w:t>
      </w:r>
      <w:r w:rsidRPr="008C74A7">
        <w:t>2 – профессиональные дефициты определены, для преодоления которых необходимо совершенствование имеющихся компетенций</w:t>
      </w:r>
      <w:r>
        <w:t>»:</w:t>
      </w:r>
      <w:r w:rsidR="00FF5DC7">
        <w:t xml:space="preserve"> (рис. </w:t>
      </w:r>
      <w:r w:rsidR="00FF5DC7">
        <w:t>5</w:t>
      </w:r>
      <w:r w:rsidR="00FF5DC7">
        <w:t>)</w:t>
      </w:r>
    </w:p>
    <w:p w14:paraId="35966987" w14:textId="77777777" w:rsidR="00FF5DC7" w:rsidRDefault="00FF5DC7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8FBCAB" w14:textId="19999FDC" w:rsidR="00FF5DC7" w:rsidRDefault="00FF5DC7" w:rsidP="00FF5DC7">
      <w:pPr>
        <w:tabs>
          <w:tab w:val="left" w:pos="993"/>
        </w:tabs>
        <w:ind w:left="0" w:firstLine="709"/>
        <w:jc w:val="right"/>
        <w:rPr>
          <w:sz w:val="24"/>
          <w:szCs w:val="24"/>
        </w:rPr>
      </w:pPr>
      <w:r w:rsidRPr="002D6A1B">
        <w:rPr>
          <w:sz w:val="24"/>
          <w:szCs w:val="24"/>
        </w:rPr>
        <w:lastRenderedPageBreak/>
        <w:t xml:space="preserve">Рис. </w:t>
      </w:r>
      <w:r>
        <w:rPr>
          <w:sz w:val="24"/>
          <w:szCs w:val="24"/>
        </w:rPr>
        <w:t>5</w:t>
      </w:r>
    </w:p>
    <w:p w14:paraId="5CA93769" w14:textId="6684B101" w:rsidR="00032BB8" w:rsidRDefault="00FF5DC7" w:rsidP="00FF5DC7">
      <w:pPr>
        <w:tabs>
          <w:tab w:val="left" w:pos="993"/>
        </w:tabs>
        <w:spacing w:line="247" w:lineRule="auto"/>
        <w:ind w:left="0" w:firstLine="0"/>
      </w:pPr>
      <w:r>
        <w:rPr>
          <w:noProof/>
          <w:color w:val="auto"/>
        </w:rPr>
        <w:drawing>
          <wp:inline distT="0" distB="0" distL="0" distR="0" wp14:anchorId="0B87536D" wp14:editId="25A2008D">
            <wp:extent cx="5939790" cy="2914650"/>
            <wp:effectExtent l="0" t="0" r="381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032BB8" w:rsidSect="007F045E">
      <w:headerReference w:type="default" r:id="rId13"/>
      <w:footerReference w:type="default" r:id="rId1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87BD" w14:textId="77777777" w:rsidR="00E968D3" w:rsidRDefault="00E968D3" w:rsidP="001E7F16">
      <w:pPr>
        <w:spacing w:after="0" w:line="240" w:lineRule="auto"/>
      </w:pPr>
      <w:r>
        <w:separator/>
      </w:r>
    </w:p>
  </w:endnote>
  <w:endnote w:type="continuationSeparator" w:id="0">
    <w:p w14:paraId="54E1E65E" w14:textId="77777777" w:rsidR="00E968D3" w:rsidRDefault="00E968D3" w:rsidP="001E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21253"/>
      <w:docPartObj>
        <w:docPartGallery w:val="Page Numbers (Bottom of Page)"/>
        <w:docPartUnique/>
      </w:docPartObj>
    </w:sdtPr>
    <w:sdtContent>
      <w:p w14:paraId="5906C566" w14:textId="77777777" w:rsidR="007958AE" w:rsidRDefault="007958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73CFC473" w14:textId="77777777" w:rsidR="007958AE" w:rsidRDefault="007958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9DC9" w14:textId="77777777" w:rsidR="00E968D3" w:rsidRDefault="00E968D3" w:rsidP="001E7F16">
      <w:pPr>
        <w:spacing w:after="0" w:line="240" w:lineRule="auto"/>
      </w:pPr>
      <w:r>
        <w:separator/>
      </w:r>
    </w:p>
  </w:footnote>
  <w:footnote w:type="continuationSeparator" w:id="0">
    <w:p w14:paraId="64D364C8" w14:textId="77777777" w:rsidR="00E968D3" w:rsidRDefault="00E968D3" w:rsidP="001E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0500" w14:textId="77777777" w:rsidR="007958AE" w:rsidRPr="001E7F16" w:rsidRDefault="007958AE" w:rsidP="001E7F16">
    <w:pPr>
      <w:pStyle w:val="ac"/>
      <w:tabs>
        <w:tab w:val="clear" w:pos="4677"/>
        <w:tab w:val="clear" w:pos="9355"/>
        <w:tab w:val="right" w:pos="9072"/>
      </w:tabs>
      <w:rPr>
        <w:sz w:val="20"/>
        <w:szCs w:val="20"/>
      </w:rPr>
    </w:pPr>
    <w:r>
      <w:tab/>
    </w:r>
    <w:r w:rsidRPr="001E7F16">
      <w:rPr>
        <w:sz w:val="20"/>
        <w:szCs w:val="20"/>
      </w:rPr>
      <w:t>Мониторинг «Профессиональные дефициты и потребности руководящих и педагогических работников в повышении квалификации»</w:t>
    </w:r>
    <w:r>
      <w:rPr>
        <w:sz w:val="20"/>
        <w:szCs w:val="20"/>
      </w:rPr>
      <w:tab/>
      <w:t>Приложение6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2F0"/>
    <w:multiLevelType w:val="multilevel"/>
    <w:tmpl w:val="19762276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1" w15:restartNumberingAfterBreak="0">
    <w:nsid w:val="01CB01EB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386894"/>
    <w:multiLevelType w:val="hybridMultilevel"/>
    <w:tmpl w:val="B8704296"/>
    <w:lvl w:ilvl="0" w:tplc="20A82AD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5B517BF"/>
    <w:multiLevelType w:val="hybridMultilevel"/>
    <w:tmpl w:val="BBB2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CA3"/>
    <w:multiLevelType w:val="hybridMultilevel"/>
    <w:tmpl w:val="000C4220"/>
    <w:lvl w:ilvl="0" w:tplc="6C2EB0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1A12"/>
    <w:multiLevelType w:val="multilevel"/>
    <w:tmpl w:val="19762276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6" w15:restartNumberingAfterBreak="0">
    <w:nsid w:val="18FE7A0E"/>
    <w:multiLevelType w:val="hybridMultilevel"/>
    <w:tmpl w:val="DC821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FD5"/>
    <w:multiLevelType w:val="multilevel"/>
    <w:tmpl w:val="19762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25055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1A6354"/>
    <w:multiLevelType w:val="hybridMultilevel"/>
    <w:tmpl w:val="21226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F2D57"/>
    <w:multiLevelType w:val="hybridMultilevel"/>
    <w:tmpl w:val="0368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C6F09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AC2383"/>
    <w:multiLevelType w:val="hybridMultilevel"/>
    <w:tmpl w:val="B0B49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E7A85"/>
    <w:multiLevelType w:val="hybridMultilevel"/>
    <w:tmpl w:val="050C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0BC"/>
    <w:multiLevelType w:val="hybridMultilevel"/>
    <w:tmpl w:val="8A8457E2"/>
    <w:lvl w:ilvl="0" w:tplc="DC82E64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3E410B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F45F57"/>
    <w:multiLevelType w:val="hybridMultilevel"/>
    <w:tmpl w:val="52F4F15E"/>
    <w:lvl w:ilvl="0" w:tplc="2B32922E">
      <w:start w:val="1"/>
      <w:numFmt w:val="decimal"/>
      <w:lvlText w:val="%1."/>
      <w:lvlJc w:val="left"/>
      <w:pPr>
        <w:ind w:left="351" w:hanging="360"/>
      </w:pPr>
      <w:rPr>
        <w:rFonts w:eastAsia="Calibri" w:hint="default"/>
        <w:color w:val="181717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7" w15:restartNumberingAfterBreak="0">
    <w:nsid w:val="458115C1"/>
    <w:multiLevelType w:val="multilevel"/>
    <w:tmpl w:val="25A23F9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18" w15:restartNumberingAfterBreak="0">
    <w:nsid w:val="492F53F8"/>
    <w:multiLevelType w:val="multilevel"/>
    <w:tmpl w:val="B7C6C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336BDE"/>
    <w:multiLevelType w:val="multilevel"/>
    <w:tmpl w:val="25A23F9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0" w15:restartNumberingAfterBreak="0">
    <w:nsid w:val="59DA5B2D"/>
    <w:multiLevelType w:val="hybridMultilevel"/>
    <w:tmpl w:val="F7CA8730"/>
    <w:lvl w:ilvl="0" w:tplc="84425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326B7D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2" w15:restartNumberingAfterBreak="0">
    <w:nsid w:val="60DD5197"/>
    <w:multiLevelType w:val="multilevel"/>
    <w:tmpl w:val="DEB67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 w15:restartNumberingAfterBreak="0">
    <w:nsid w:val="663B3ECE"/>
    <w:multiLevelType w:val="multilevel"/>
    <w:tmpl w:val="2038861E"/>
    <w:lvl w:ilvl="0">
      <w:start w:val="6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4" w15:restartNumberingAfterBreak="0">
    <w:nsid w:val="67736C7F"/>
    <w:multiLevelType w:val="multilevel"/>
    <w:tmpl w:val="25A23F9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5" w15:restartNumberingAfterBreak="0">
    <w:nsid w:val="67AD2E56"/>
    <w:multiLevelType w:val="hybridMultilevel"/>
    <w:tmpl w:val="7946E57E"/>
    <w:lvl w:ilvl="0" w:tplc="1B7A56E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38330FC"/>
    <w:multiLevelType w:val="multilevel"/>
    <w:tmpl w:val="7916E012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7" w15:restartNumberingAfterBreak="0">
    <w:nsid w:val="73A37804"/>
    <w:multiLevelType w:val="multilevel"/>
    <w:tmpl w:val="4202D1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 w15:restartNumberingAfterBreak="0">
    <w:nsid w:val="74787B92"/>
    <w:multiLevelType w:val="hybridMultilevel"/>
    <w:tmpl w:val="76E8F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A15CD"/>
    <w:multiLevelType w:val="multilevel"/>
    <w:tmpl w:val="DEB67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6AB60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73321A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45044694">
    <w:abstractNumId w:val="29"/>
  </w:num>
  <w:num w:numId="2" w16cid:durableId="462817512">
    <w:abstractNumId w:val="27"/>
  </w:num>
  <w:num w:numId="3" w16cid:durableId="2121365383">
    <w:abstractNumId w:val="14"/>
  </w:num>
  <w:num w:numId="4" w16cid:durableId="2063939530">
    <w:abstractNumId w:val="0"/>
  </w:num>
  <w:num w:numId="5" w16cid:durableId="792216107">
    <w:abstractNumId w:val="1"/>
  </w:num>
  <w:num w:numId="6" w16cid:durableId="1643193134">
    <w:abstractNumId w:val="15"/>
  </w:num>
  <w:num w:numId="7" w16cid:durableId="1648168451">
    <w:abstractNumId w:val="30"/>
  </w:num>
  <w:num w:numId="8" w16cid:durableId="104619592">
    <w:abstractNumId w:val="26"/>
  </w:num>
  <w:num w:numId="9" w16cid:durableId="399594466">
    <w:abstractNumId w:val="8"/>
  </w:num>
  <w:num w:numId="10" w16cid:durableId="1003820680">
    <w:abstractNumId w:val="18"/>
  </w:num>
  <w:num w:numId="11" w16cid:durableId="2096508591">
    <w:abstractNumId w:val="7"/>
  </w:num>
  <w:num w:numId="12" w16cid:durableId="1257859511">
    <w:abstractNumId w:val="28"/>
  </w:num>
  <w:num w:numId="13" w16cid:durableId="419329057">
    <w:abstractNumId w:val="5"/>
  </w:num>
  <w:num w:numId="14" w16cid:durableId="1141074425">
    <w:abstractNumId w:val="11"/>
  </w:num>
  <w:num w:numId="15" w16cid:durableId="457258434">
    <w:abstractNumId w:val="20"/>
  </w:num>
  <w:num w:numId="16" w16cid:durableId="1071729302">
    <w:abstractNumId w:val="2"/>
  </w:num>
  <w:num w:numId="17" w16cid:durableId="691343796">
    <w:abstractNumId w:val="3"/>
  </w:num>
  <w:num w:numId="18" w16cid:durableId="970939245">
    <w:abstractNumId w:val="6"/>
  </w:num>
  <w:num w:numId="19" w16cid:durableId="1118597695">
    <w:abstractNumId w:val="4"/>
  </w:num>
  <w:num w:numId="20" w16cid:durableId="1218786415">
    <w:abstractNumId w:val="12"/>
  </w:num>
  <w:num w:numId="21" w16cid:durableId="622806211">
    <w:abstractNumId w:val="10"/>
  </w:num>
  <w:num w:numId="22" w16cid:durableId="571890666">
    <w:abstractNumId w:val="9"/>
  </w:num>
  <w:num w:numId="23" w16cid:durableId="318310208">
    <w:abstractNumId w:val="13"/>
  </w:num>
  <w:num w:numId="24" w16cid:durableId="962809564">
    <w:abstractNumId w:val="25"/>
  </w:num>
  <w:num w:numId="25" w16cid:durableId="656569298">
    <w:abstractNumId w:val="16"/>
  </w:num>
  <w:num w:numId="26" w16cid:durableId="1649629388">
    <w:abstractNumId w:val="22"/>
  </w:num>
  <w:num w:numId="27" w16cid:durableId="1983074862">
    <w:abstractNumId w:val="21"/>
  </w:num>
  <w:num w:numId="28" w16cid:durableId="1626157938">
    <w:abstractNumId w:val="24"/>
  </w:num>
  <w:num w:numId="29" w16cid:durableId="1097482027">
    <w:abstractNumId w:val="19"/>
  </w:num>
  <w:num w:numId="30" w16cid:durableId="623464349">
    <w:abstractNumId w:val="17"/>
  </w:num>
  <w:num w:numId="31" w16cid:durableId="981692433">
    <w:abstractNumId w:val="23"/>
  </w:num>
  <w:num w:numId="32" w16cid:durableId="5113338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345"/>
    <w:rsid w:val="00000860"/>
    <w:rsid w:val="0000493D"/>
    <w:rsid w:val="00013CE1"/>
    <w:rsid w:val="00024819"/>
    <w:rsid w:val="00025FF2"/>
    <w:rsid w:val="00032BB8"/>
    <w:rsid w:val="000422BB"/>
    <w:rsid w:val="0004587D"/>
    <w:rsid w:val="0005010B"/>
    <w:rsid w:val="000765E6"/>
    <w:rsid w:val="0007748C"/>
    <w:rsid w:val="0007761E"/>
    <w:rsid w:val="00084345"/>
    <w:rsid w:val="000A0845"/>
    <w:rsid w:val="000B3CD6"/>
    <w:rsid w:val="000C4E3C"/>
    <w:rsid w:val="000D0E5D"/>
    <w:rsid w:val="000D42D4"/>
    <w:rsid w:val="001000A8"/>
    <w:rsid w:val="00110D88"/>
    <w:rsid w:val="00123F5A"/>
    <w:rsid w:val="00125AFC"/>
    <w:rsid w:val="0013175A"/>
    <w:rsid w:val="00132772"/>
    <w:rsid w:val="001513A9"/>
    <w:rsid w:val="00152D68"/>
    <w:rsid w:val="0016495C"/>
    <w:rsid w:val="00165C4C"/>
    <w:rsid w:val="0017502B"/>
    <w:rsid w:val="00175869"/>
    <w:rsid w:val="00181768"/>
    <w:rsid w:val="001819F2"/>
    <w:rsid w:val="00181ADA"/>
    <w:rsid w:val="0018432F"/>
    <w:rsid w:val="0019603E"/>
    <w:rsid w:val="001A4A2D"/>
    <w:rsid w:val="001A57F2"/>
    <w:rsid w:val="001B5B9E"/>
    <w:rsid w:val="001C5465"/>
    <w:rsid w:val="001D17EF"/>
    <w:rsid w:val="001E7F16"/>
    <w:rsid w:val="001F298F"/>
    <w:rsid w:val="00200181"/>
    <w:rsid w:val="00202C73"/>
    <w:rsid w:val="002039E3"/>
    <w:rsid w:val="00204261"/>
    <w:rsid w:val="00205ED0"/>
    <w:rsid w:val="00207FEB"/>
    <w:rsid w:val="00217985"/>
    <w:rsid w:val="00222CAB"/>
    <w:rsid w:val="002246E4"/>
    <w:rsid w:val="002359DA"/>
    <w:rsid w:val="00242EA1"/>
    <w:rsid w:val="00243E52"/>
    <w:rsid w:val="00245BD2"/>
    <w:rsid w:val="00246B7E"/>
    <w:rsid w:val="00254383"/>
    <w:rsid w:val="00256603"/>
    <w:rsid w:val="00264321"/>
    <w:rsid w:val="00265BA2"/>
    <w:rsid w:val="00266046"/>
    <w:rsid w:val="0026613E"/>
    <w:rsid w:val="00266B11"/>
    <w:rsid w:val="00275658"/>
    <w:rsid w:val="002873E0"/>
    <w:rsid w:val="002A413B"/>
    <w:rsid w:val="002B1C88"/>
    <w:rsid w:val="002B5227"/>
    <w:rsid w:val="002D0B40"/>
    <w:rsid w:val="002D27D6"/>
    <w:rsid w:val="002D38D7"/>
    <w:rsid w:val="002D6A1B"/>
    <w:rsid w:val="002E3FB9"/>
    <w:rsid w:val="002E4DD8"/>
    <w:rsid w:val="00304B46"/>
    <w:rsid w:val="0031212E"/>
    <w:rsid w:val="0032178A"/>
    <w:rsid w:val="003254D4"/>
    <w:rsid w:val="00345AAC"/>
    <w:rsid w:val="00352E2D"/>
    <w:rsid w:val="003A6109"/>
    <w:rsid w:val="003C4201"/>
    <w:rsid w:val="003D161D"/>
    <w:rsid w:val="003D392D"/>
    <w:rsid w:val="003E0481"/>
    <w:rsid w:val="003E5441"/>
    <w:rsid w:val="003F0344"/>
    <w:rsid w:val="003F2C62"/>
    <w:rsid w:val="003F4732"/>
    <w:rsid w:val="004071B2"/>
    <w:rsid w:val="004118E3"/>
    <w:rsid w:val="00417932"/>
    <w:rsid w:val="004208CB"/>
    <w:rsid w:val="00427F21"/>
    <w:rsid w:val="0043284C"/>
    <w:rsid w:val="004535E9"/>
    <w:rsid w:val="004568CE"/>
    <w:rsid w:val="00461118"/>
    <w:rsid w:val="00463D31"/>
    <w:rsid w:val="004743DB"/>
    <w:rsid w:val="00474958"/>
    <w:rsid w:val="00485BC1"/>
    <w:rsid w:val="00492444"/>
    <w:rsid w:val="00492865"/>
    <w:rsid w:val="004A200B"/>
    <w:rsid w:val="004B057C"/>
    <w:rsid w:val="004B6377"/>
    <w:rsid w:val="004C36CF"/>
    <w:rsid w:val="004D7412"/>
    <w:rsid w:val="004D7463"/>
    <w:rsid w:val="0051549D"/>
    <w:rsid w:val="005417C6"/>
    <w:rsid w:val="00553FC7"/>
    <w:rsid w:val="005570AA"/>
    <w:rsid w:val="005666DB"/>
    <w:rsid w:val="005721F9"/>
    <w:rsid w:val="00575F91"/>
    <w:rsid w:val="00576DC0"/>
    <w:rsid w:val="00582216"/>
    <w:rsid w:val="00585559"/>
    <w:rsid w:val="005976E7"/>
    <w:rsid w:val="005A5E6A"/>
    <w:rsid w:val="005B4587"/>
    <w:rsid w:val="005D0D79"/>
    <w:rsid w:val="005D1FD1"/>
    <w:rsid w:val="005D27E0"/>
    <w:rsid w:val="005D6B2D"/>
    <w:rsid w:val="005D6E4C"/>
    <w:rsid w:val="005F2BAA"/>
    <w:rsid w:val="005F2CD5"/>
    <w:rsid w:val="006037B6"/>
    <w:rsid w:val="00604FC6"/>
    <w:rsid w:val="00607142"/>
    <w:rsid w:val="00607E22"/>
    <w:rsid w:val="00616AAF"/>
    <w:rsid w:val="00624098"/>
    <w:rsid w:val="00624854"/>
    <w:rsid w:val="00632658"/>
    <w:rsid w:val="00633009"/>
    <w:rsid w:val="00637EA4"/>
    <w:rsid w:val="006658D7"/>
    <w:rsid w:val="00671F74"/>
    <w:rsid w:val="00672B36"/>
    <w:rsid w:val="006827F2"/>
    <w:rsid w:val="0069087A"/>
    <w:rsid w:val="006B1F22"/>
    <w:rsid w:val="006B4562"/>
    <w:rsid w:val="006B569E"/>
    <w:rsid w:val="006C0E96"/>
    <w:rsid w:val="006C77AF"/>
    <w:rsid w:val="006D3117"/>
    <w:rsid w:val="006D42D8"/>
    <w:rsid w:val="006D610D"/>
    <w:rsid w:val="006E0C11"/>
    <w:rsid w:val="006E1F0B"/>
    <w:rsid w:val="006E79E7"/>
    <w:rsid w:val="006F0B7D"/>
    <w:rsid w:val="00704C63"/>
    <w:rsid w:val="007127A2"/>
    <w:rsid w:val="00716613"/>
    <w:rsid w:val="0073763B"/>
    <w:rsid w:val="007420A2"/>
    <w:rsid w:val="00743C35"/>
    <w:rsid w:val="00746142"/>
    <w:rsid w:val="00782993"/>
    <w:rsid w:val="00787869"/>
    <w:rsid w:val="007958AE"/>
    <w:rsid w:val="007A6A50"/>
    <w:rsid w:val="007B6B99"/>
    <w:rsid w:val="007B7C04"/>
    <w:rsid w:val="007C1495"/>
    <w:rsid w:val="007C4F5E"/>
    <w:rsid w:val="007E209B"/>
    <w:rsid w:val="007E6C28"/>
    <w:rsid w:val="007F045E"/>
    <w:rsid w:val="0081733C"/>
    <w:rsid w:val="008259E5"/>
    <w:rsid w:val="0082666A"/>
    <w:rsid w:val="00834408"/>
    <w:rsid w:val="0083560A"/>
    <w:rsid w:val="00837FF7"/>
    <w:rsid w:val="00842515"/>
    <w:rsid w:val="008435F4"/>
    <w:rsid w:val="00846940"/>
    <w:rsid w:val="00872DFF"/>
    <w:rsid w:val="00876325"/>
    <w:rsid w:val="00877A31"/>
    <w:rsid w:val="00883206"/>
    <w:rsid w:val="008839CC"/>
    <w:rsid w:val="00893213"/>
    <w:rsid w:val="00896C74"/>
    <w:rsid w:val="008A222C"/>
    <w:rsid w:val="008A56F0"/>
    <w:rsid w:val="008A7475"/>
    <w:rsid w:val="008C6A6D"/>
    <w:rsid w:val="008C74A7"/>
    <w:rsid w:val="008D057E"/>
    <w:rsid w:val="008D39D0"/>
    <w:rsid w:val="008E3A27"/>
    <w:rsid w:val="008E6C12"/>
    <w:rsid w:val="008F60FF"/>
    <w:rsid w:val="00900A26"/>
    <w:rsid w:val="00906C38"/>
    <w:rsid w:val="009077B0"/>
    <w:rsid w:val="0091640A"/>
    <w:rsid w:val="00922AD5"/>
    <w:rsid w:val="0092638F"/>
    <w:rsid w:val="00931FD0"/>
    <w:rsid w:val="009622EC"/>
    <w:rsid w:val="00962932"/>
    <w:rsid w:val="00992B3B"/>
    <w:rsid w:val="009B2C35"/>
    <w:rsid w:val="009D2C9F"/>
    <w:rsid w:val="009F0716"/>
    <w:rsid w:val="00A14C34"/>
    <w:rsid w:val="00A14DA4"/>
    <w:rsid w:val="00A168E7"/>
    <w:rsid w:val="00A26B89"/>
    <w:rsid w:val="00A32EDB"/>
    <w:rsid w:val="00A40939"/>
    <w:rsid w:val="00A41571"/>
    <w:rsid w:val="00A42E76"/>
    <w:rsid w:val="00A515FE"/>
    <w:rsid w:val="00A62369"/>
    <w:rsid w:val="00A87782"/>
    <w:rsid w:val="00A97FD5"/>
    <w:rsid w:val="00AA291F"/>
    <w:rsid w:val="00AA2D5A"/>
    <w:rsid w:val="00AA5111"/>
    <w:rsid w:val="00AB001B"/>
    <w:rsid w:val="00AB3106"/>
    <w:rsid w:val="00AB624E"/>
    <w:rsid w:val="00AC08D8"/>
    <w:rsid w:val="00AD6D01"/>
    <w:rsid w:val="00AE4451"/>
    <w:rsid w:val="00AF211F"/>
    <w:rsid w:val="00AF2E0A"/>
    <w:rsid w:val="00B02F1C"/>
    <w:rsid w:val="00B12E10"/>
    <w:rsid w:val="00B13D85"/>
    <w:rsid w:val="00B32717"/>
    <w:rsid w:val="00B41AC4"/>
    <w:rsid w:val="00B5536A"/>
    <w:rsid w:val="00B80769"/>
    <w:rsid w:val="00B8416D"/>
    <w:rsid w:val="00B923E5"/>
    <w:rsid w:val="00B924D9"/>
    <w:rsid w:val="00BA356D"/>
    <w:rsid w:val="00BB605A"/>
    <w:rsid w:val="00BB6B6E"/>
    <w:rsid w:val="00BC285A"/>
    <w:rsid w:val="00BC73C4"/>
    <w:rsid w:val="00BD37F8"/>
    <w:rsid w:val="00BE2292"/>
    <w:rsid w:val="00BE54A7"/>
    <w:rsid w:val="00BF3E15"/>
    <w:rsid w:val="00BF6830"/>
    <w:rsid w:val="00BF7DA3"/>
    <w:rsid w:val="00C06DA6"/>
    <w:rsid w:val="00C277A4"/>
    <w:rsid w:val="00C42819"/>
    <w:rsid w:val="00C45C8E"/>
    <w:rsid w:val="00C521F1"/>
    <w:rsid w:val="00C56667"/>
    <w:rsid w:val="00C57B2C"/>
    <w:rsid w:val="00C765AD"/>
    <w:rsid w:val="00CA2403"/>
    <w:rsid w:val="00CB628A"/>
    <w:rsid w:val="00CC2527"/>
    <w:rsid w:val="00CC4C09"/>
    <w:rsid w:val="00CD5929"/>
    <w:rsid w:val="00CF3E5D"/>
    <w:rsid w:val="00D07FD2"/>
    <w:rsid w:val="00D14A3D"/>
    <w:rsid w:val="00D26D7A"/>
    <w:rsid w:val="00D31869"/>
    <w:rsid w:val="00D32D47"/>
    <w:rsid w:val="00D45F72"/>
    <w:rsid w:val="00D72580"/>
    <w:rsid w:val="00D72AB0"/>
    <w:rsid w:val="00D814C8"/>
    <w:rsid w:val="00D815AA"/>
    <w:rsid w:val="00D9519E"/>
    <w:rsid w:val="00DB35AF"/>
    <w:rsid w:val="00DB4F15"/>
    <w:rsid w:val="00DC1853"/>
    <w:rsid w:val="00DD1640"/>
    <w:rsid w:val="00DD760D"/>
    <w:rsid w:val="00DE3D0E"/>
    <w:rsid w:val="00DF382F"/>
    <w:rsid w:val="00DF7442"/>
    <w:rsid w:val="00E141B1"/>
    <w:rsid w:val="00E17D64"/>
    <w:rsid w:val="00E36519"/>
    <w:rsid w:val="00E534F1"/>
    <w:rsid w:val="00E71E14"/>
    <w:rsid w:val="00E7689A"/>
    <w:rsid w:val="00E774B4"/>
    <w:rsid w:val="00E8154F"/>
    <w:rsid w:val="00E86E9C"/>
    <w:rsid w:val="00E94E96"/>
    <w:rsid w:val="00E968D3"/>
    <w:rsid w:val="00EA1539"/>
    <w:rsid w:val="00EB2FB4"/>
    <w:rsid w:val="00EB77B2"/>
    <w:rsid w:val="00EC049D"/>
    <w:rsid w:val="00EC307D"/>
    <w:rsid w:val="00ED2F67"/>
    <w:rsid w:val="00ED7995"/>
    <w:rsid w:val="00EE5B2A"/>
    <w:rsid w:val="00F145B1"/>
    <w:rsid w:val="00F40034"/>
    <w:rsid w:val="00F47677"/>
    <w:rsid w:val="00F565A1"/>
    <w:rsid w:val="00F57BDF"/>
    <w:rsid w:val="00F66D3D"/>
    <w:rsid w:val="00F7206C"/>
    <w:rsid w:val="00F72156"/>
    <w:rsid w:val="00F72F66"/>
    <w:rsid w:val="00F8279E"/>
    <w:rsid w:val="00F83FFA"/>
    <w:rsid w:val="00FB2696"/>
    <w:rsid w:val="00FF0467"/>
    <w:rsid w:val="00FF1EF7"/>
    <w:rsid w:val="00FF5DC7"/>
    <w:rsid w:val="00FF6496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A613"/>
  <w15:docId w15:val="{FADF00F9-B671-412A-9829-C0B7619B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E243D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4D9"/>
    <w:pPr>
      <w:spacing w:after="3" w:line="248" w:lineRule="auto"/>
      <w:ind w:left="293" w:hanging="9"/>
      <w:jc w:val="both"/>
    </w:pPr>
  </w:style>
  <w:style w:type="paragraph" w:styleId="1">
    <w:name w:val="heading 1"/>
    <w:next w:val="a"/>
    <w:link w:val="10"/>
    <w:qFormat/>
    <w:rsid w:val="00D31869"/>
    <w:pPr>
      <w:keepNext/>
      <w:keepLines/>
      <w:spacing w:after="24" w:line="248" w:lineRule="auto"/>
      <w:ind w:left="293" w:hanging="10"/>
      <w:jc w:val="center"/>
      <w:outlineLvl w:val="0"/>
    </w:pPr>
    <w:rPr>
      <w:rFonts w:ascii="Calibri" w:eastAsia="Calibri" w:hAnsi="Calibri" w:cs="Calibri"/>
      <w:b/>
      <w:color w:val="181717"/>
      <w:sz w:val="40"/>
    </w:rPr>
  </w:style>
  <w:style w:type="paragraph" w:styleId="2">
    <w:name w:val="heading 2"/>
    <w:next w:val="a"/>
    <w:link w:val="20"/>
    <w:unhideWhenUsed/>
    <w:qFormat/>
    <w:rsid w:val="00D31869"/>
    <w:pPr>
      <w:keepNext/>
      <w:keepLines/>
      <w:spacing w:after="14" w:line="248" w:lineRule="auto"/>
      <w:ind w:left="11" w:hanging="10"/>
      <w:outlineLvl w:val="1"/>
    </w:pPr>
    <w:rPr>
      <w:rFonts w:ascii="Calibri" w:eastAsia="Calibri" w:hAnsi="Calibri" w:cs="Calibri"/>
      <w:b/>
      <w:color w:val="181717"/>
    </w:rPr>
  </w:style>
  <w:style w:type="paragraph" w:styleId="3">
    <w:name w:val="heading 3"/>
    <w:next w:val="a"/>
    <w:link w:val="30"/>
    <w:unhideWhenUsed/>
    <w:qFormat/>
    <w:rsid w:val="00D31869"/>
    <w:pPr>
      <w:keepNext/>
      <w:keepLines/>
      <w:spacing w:after="14" w:line="248" w:lineRule="auto"/>
      <w:ind w:left="11" w:hanging="10"/>
      <w:outlineLvl w:val="2"/>
    </w:pPr>
    <w:rPr>
      <w:rFonts w:ascii="Calibri" w:eastAsia="Calibri" w:hAnsi="Calibri" w:cs="Calibri"/>
      <w:b/>
      <w:color w:val="181717"/>
    </w:rPr>
  </w:style>
  <w:style w:type="paragraph" w:styleId="4">
    <w:name w:val="heading 4"/>
    <w:next w:val="a"/>
    <w:link w:val="40"/>
    <w:unhideWhenUsed/>
    <w:qFormat/>
    <w:rsid w:val="00D31869"/>
    <w:pPr>
      <w:keepNext/>
      <w:keepLines/>
      <w:spacing w:after="14" w:line="248" w:lineRule="auto"/>
      <w:ind w:left="11" w:hanging="10"/>
      <w:outlineLvl w:val="3"/>
    </w:pPr>
    <w:rPr>
      <w:rFonts w:ascii="Calibri" w:eastAsia="Calibri" w:hAnsi="Calibri" w:cs="Calibri"/>
      <w:b/>
      <w:color w:val="1817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31869"/>
    <w:pPr>
      <w:widowControl w:val="0"/>
      <w:autoSpaceDE w:val="0"/>
      <w:autoSpaceDN w:val="0"/>
      <w:spacing w:after="0" w:line="240" w:lineRule="auto"/>
      <w:ind w:left="827" w:firstLine="0"/>
      <w:jc w:val="left"/>
    </w:pPr>
    <w:rPr>
      <w:rFonts w:eastAsia="Times New Roman"/>
      <w:color w:val="auto"/>
      <w:sz w:val="22"/>
    </w:rPr>
  </w:style>
  <w:style w:type="paragraph" w:customStyle="1" w:styleId="12">
    <w:name w:val="Заголовок 12"/>
    <w:basedOn w:val="a"/>
    <w:uiPriority w:val="1"/>
    <w:qFormat/>
    <w:rsid w:val="00D31869"/>
    <w:pPr>
      <w:widowControl w:val="0"/>
      <w:autoSpaceDE w:val="0"/>
      <w:autoSpaceDN w:val="0"/>
      <w:adjustRightInd w:val="0"/>
      <w:spacing w:before="34" w:after="0" w:line="240" w:lineRule="auto"/>
      <w:ind w:left="773" w:firstLine="0"/>
      <w:jc w:val="left"/>
      <w:outlineLvl w:val="0"/>
    </w:pPr>
    <w:rPr>
      <w:rFonts w:ascii="Calibri Light" w:eastAsia="Times New Roman" w:hAnsi="Calibri Light" w:cs="Calibri Light"/>
      <w:color w:val="auto"/>
      <w:sz w:val="24"/>
      <w:szCs w:val="24"/>
    </w:rPr>
  </w:style>
  <w:style w:type="character" w:customStyle="1" w:styleId="10">
    <w:name w:val="Заголовок 1 Знак"/>
    <w:link w:val="1"/>
    <w:rsid w:val="00D31869"/>
    <w:rPr>
      <w:rFonts w:ascii="Calibri" w:eastAsia="Calibri" w:hAnsi="Calibri" w:cs="Calibri"/>
      <w:b/>
      <w:color w:val="181717"/>
      <w:sz w:val="40"/>
    </w:rPr>
  </w:style>
  <w:style w:type="character" w:customStyle="1" w:styleId="20">
    <w:name w:val="Заголовок 2 Знак"/>
    <w:link w:val="2"/>
    <w:rsid w:val="00D31869"/>
    <w:rPr>
      <w:rFonts w:ascii="Calibri" w:eastAsia="Calibri" w:hAnsi="Calibri" w:cs="Calibri"/>
      <w:b/>
      <w:color w:val="181717"/>
    </w:rPr>
  </w:style>
  <w:style w:type="character" w:customStyle="1" w:styleId="30">
    <w:name w:val="Заголовок 3 Знак"/>
    <w:link w:val="3"/>
    <w:rsid w:val="00D31869"/>
    <w:rPr>
      <w:rFonts w:ascii="Calibri" w:eastAsia="Calibri" w:hAnsi="Calibri" w:cs="Calibri"/>
      <w:b/>
      <w:color w:val="181717"/>
    </w:rPr>
  </w:style>
  <w:style w:type="character" w:customStyle="1" w:styleId="40">
    <w:name w:val="Заголовок 4 Знак"/>
    <w:link w:val="4"/>
    <w:rsid w:val="00D31869"/>
    <w:rPr>
      <w:rFonts w:ascii="Calibri" w:eastAsia="Calibri" w:hAnsi="Calibri" w:cs="Calibri"/>
      <w:b/>
      <w:color w:val="181717"/>
    </w:rPr>
  </w:style>
  <w:style w:type="paragraph" w:styleId="a3">
    <w:name w:val="Body Text"/>
    <w:basedOn w:val="a"/>
    <w:link w:val="a4"/>
    <w:uiPriority w:val="1"/>
    <w:qFormat/>
    <w:rsid w:val="00D31869"/>
    <w:pPr>
      <w:widowControl w:val="0"/>
      <w:autoSpaceDE w:val="0"/>
      <w:autoSpaceDN w:val="0"/>
      <w:spacing w:after="0" w:line="240" w:lineRule="auto"/>
      <w:ind w:left="798" w:firstLine="0"/>
      <w:jc w:val="left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D31869"/>
    <w:rPr>
      <w:rFonts w:eastAsia="Times New Roman"/>
    </w:rPr>
  </w:style>
  <w:style w:type="character" w:styleId="a5">
    <w:name w:val="Strong"/>
    <w:basedOn w:val="a0"/>
    <w:uiPriority w:val="22"/>
    <w:qFormat/>
    <w:rsid w:val="00D31869"/>
    <w:rPr>
      <w:b/>
      <w:bCs/>
    </w:rPr>
  </w:style>
  <w:style w:type="character" w:styleId="a6">
    <w:name w:val="Emphasis"/>
    <w:basedOn w:val="a0"/>
    <w:uiPriority w:val="20"/>
    <w:qFormat/>
    <w:rsid w:val="00D31869"/>
    <w:rPr>
      <w:i/>
      <w:iCs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D31869"/>
    <w:pPr>
      <w:ind w:left="720"/>
      <w:contextualSpacing/>
    </w:pPr>
    <w:rPr>
      <w:rFonts w:ascii="Calibri" w:eastAsia="Calibri" w:hAnsi="Calibri" w:cs="Calibri"/>
      <w:color w:val="181717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rsid w:val="00D31869"/>
    <w:rPr>
      <w:rFonts w:ascii="Calibri" w:eastAsia="Calibri" w:hAnsi="Calibri" w:cs="Calibri"/>
      <w:color w:val="181717"/>
    </w:rPr>
  </w:style>
  <w:style w:type="paragraph" w:styleId="a9">
    <w:name w:val="Balloon Text"/>
    <w:basedOn w:val="a"/>
    <w:link w:val="aa"/>
    <w:uiPriority w:val="99"/>
    <w:semiHidden/>
    <w:unhideWhenUsed/>
    <w:rsid w:val="00E7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89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D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E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E7F16"/>
  </w:style>
  <w:style w:type="paragraph" w:styleId="ae">
    <w:name w:val="footer"/>
    <w:basedOn w:val="a"/>
    <w:link w:val="af"/>
    <w:uiPriority w:val="99"/>
    <w:unhideWhenUsed/>
    <w:rsid w:val="001E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7F16"/>
  </w:style>
  <w:style w:type="paragraph" w:styleId="af0">
    <w:name w:val="Normal (Web)"/>
    <w:basedOn w:val="a"/>
    <w:uiPriority w:val="99"/>
    <w:semiHidden/>
    <w:unhideWhenUsed/>
    <w:rsid w:val="00492444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Инновационная деятельность</c:v>
                </c:pt>
                <c:pt idx="1">
                  <c:v>Реализация дополнительных профессиональных программ</c:v>
                </c:pt>
                <c:pt idx="2">
                  <c:v>Проектирование адаптированной образовательной программы</c:v>
                </c:pt>
                <c:pt idx="3">
                  <c:v>Цифровые навыки современного педагога</c:v>
                </c:pt>
                <c:pt idx="4">
                  <c:v>Конкурсное движение педагогов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17.23</c:v>
                </c:pt>
                <c:pt idx="1">
                  <c:v>17.91</c:v>
                </c:pt>
                <c:pt idx="2">
                  <c:v>17.91</c:v>
                </c:pt>
                <c:pt idx="3">
                  <c:v>18.239999999999998</c:v>
                </c:pt>
                <c:pt idx="4">
                  <c:v>19.260000000000002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44-4C05-81B4-92C186DAD5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корпоративного обучения по развитию ключевых компетенций педагога и обучающегося (коммуникация, кооперация, креативное мышление и критическое мышление)</c:v>
                </c:pt>
                <c:pt idx="1">
                  <c:v>Сопровождение обучающихся с ОВЗ</c:v>
                </c:pt>
                <c:pt idx="2">
                  <c:v>Разработка критериев и оценочных показателей эффективности реализации рабочих программ воспитания</c:v>
                </c:pt>
                <c:pt idx="3">
                  <c:v>Педагогический проект</c:v>
                </c:pt>
                <c:pt idx="4">
                  <c:v>Алгоритм создания рабочей программы воспитания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15.88</c:v>
                </c:pt>
                <c:pt idx="1">
                  <c:v>15.88</c:v>
                </c:pt>
                <c:pt idx="2">
                  <c:v>17.91</c:v>
                </c:pt>
                <c:pt idx="3">
                  <c:v>17.91</c:v>
                </c:pt>
                <c:pt idx="4">
                  <c:v>18.239999999999998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63-4395-BC37-DDA2BCFCEF1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Психологическое сопровождение обучающихся</c:v>
                </c:pt>
                <c:pt idx="1">
                  <c:v>Методы диагностики и профилактика профессионального выгорания</c:v>
                </c:pt>
                <c:pt idx="2">
                  <c:v>Технологии инклюзивного образования обучающихся</c:v>
                </c:pt>
                <c:pt idx="3">
                  <c:v>Технология сопровождения развития способностей и талантов обучающихся (тьюториал, коучинг, консалтинг, супервизия)</c:v>
                </c:pt>
                <c:pt idx="4">
                  <c:v>Эффективные приемы профилактики деструктивного поведения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15.88</c:v>
                </c:pt>
                <c:pt idx="1">
                  <c:v>17.23</c:v>
                </c:pt>
                <c:pt idx="2">
                  <c:v>18.239999999999998</c:v>
                </c:pt>
                <c:pt idx="3">
                  <c:v>19.260000000000002</c:v>
                </c:pt>
                <c:pt idx="4">
                  <c:v>20.61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39-4537-A8BA-7C613CCB0F6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Образовательные коммуникации</c:v>
                </c:pt>
                <c:pt idx="1">
                  <c:v>Бережливое производство</c:v>
                </c:pt>
                <c:pt idx="2">
                  <c:v>Разработка программы индивидуального профессионального развития педагога. Способы оценки эффективности реализации ИППР</c:v>
                </c:pt>
                <c:pt idx="3">
                  <c:v>Методы эффективного студенческого самоуправления</c:v>
                </c:pt>
                <c:pt idx="4">
                  <c:v>Формирование жизнестойкости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14.86</c:v>
                </c:pt>
                <c:pt idx="1">
                  <c:v>15.2</c:v>
                </c:pt>
                <c:pt idx="2">
                  <c:v>15.54</c:v>
                </c:pt>
                <c:pt idx="3">
                  <c:v>15.88</c:v>
                </c:pt>
                <c:pt idx="4">
                  <c:v>17.91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41-4A1D-836F-63202046099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Нормативно-правовые основы реализации государственной политики воспитания</c:v>
                </c:pt>
                <c:pt idx="1">
                  <c:v>Разработка рабочих программ обучения по доп. образованию</c:v>
                </c:pt>
                <c:pt idx="2">
                  <c:v>Взаимодействие с родителями в образовательной организации</c:v>
                </c:pt>
                <c:pt idx="3">
                  <c:v>Трансляция лучших практик по развитию самоуправления в СПО</c:v>
                </c:pt>
                <c:pt idx="4">
                  <c:v>Кадровое обеспечение воспитательной работы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13.18</c:v>
                </c:pt>
                <c:pt idx="1">
                  <c:v>13.51</c:v>
                </c:pt>
                <c:pt idx="2">
                  <c:v>13.51</c:v>
                </c:pt>
                <c:pt idx="3">
                  <c:v>14.86</c:v>
                </c:pt>
                <c:pt idx="4">
                  <c:v>14.86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9B-4D21-8CB1-E0F1A5525E6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8E4B-9D1B-47B8-97EE-3E2295C3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2022-12-20T03:52:00Z</cp:lastPrinted>
  <dcterms:created xsi:type="dcterms:W3CDTF">2023-01-12T23:26:00Z</dcterms:created>
  <dcterms:modified xsi:type="dcterms:W3CDTF">2023-02-09T06:29:00Z</dcterms:modified>
</cp:coreProperties>
</file>